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B0" w:rsidRDefault="00222AB0" w:rsidP="00BA0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2AB0" w:rsidRDefault="00222AB0" w:rsidP="00BA0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9A1" w:rsidRPr="00C2479B" w:rsidRDefault="00BA09A1" w:rsidP="00BA0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Zaproszenie do udziału w bezpłatnych szkoleniach </w:t>
      </w:r>
    </w:p>
    <w:p w:rsidR="0003538D" w:rsidRPr="00C2479B" w:rsidRDefault="00BA09A1" w:rsidP="00035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dla </w:t>
      </w:r>
      <w:r w:rsidR="0003538D" w:rsidRPr="00C2479B">
        <w:rPr>
          <w:rFonts w:ascii="Times New Roman" w:hAnsi="Times New Roman"/>
          <w:b/>
          <w:sz w:val="28"/>
          <w:szCs w:val="28"/>
        </w:rPr>
        <w:t>osób bezrobotnych</w:t>
      </w:r>
      <w:r w:rsidR="0003538D">
        <w:rPr>
          <w:rFonts w:ascii="Times New Roman" w:hAnsi="Times New Roman"/>
          <w:b/>
          <w:sz w:val="28"/>
          <w:szCs w:val="28"/>
        </w:rPr>
        <w:t xml:space="preserve"> </w:t>
      </w:r>
      <w:r w:rsidR="0003538D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do </w:t>
      </w:r>
      <w:r w:rsidR="0003538D" w:rsidRPr="007B58C7">
        <w:rPr>
          <w:rFonts w:ascii="Times New Roman" w:eastAsia="Times New Roman" w:hAnsi="Times New Roman"/>
          <w:bCs/>
          <w:sz w:val="28"/>
          <w:szCs w:val="28"/>
          <w:u w:val="single"/>
        </w:rPr>
        <w:t>30 roku życia</w:t>
      </w:r>
    </w:p>
    <w:p w:rsidR="00222AB0" w:rsidRDefault="00222AB0" w:rsidP="00222AB0">
      <w:pPr>
        <w:tabs>
          <w:tab w:val="left" w:pos="3645"/>
        </w:tabs>
        <w:spacing w:after="0"/>
        <w:ind w:firstLine="708"/>
        <w:jc w:val="both"/>
        <w:outlineLvl w:val="2"/>
        <w:rPr>
          <w:rFonts w:eastAsia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</w:p>
    <w:p w:rsidR="00746A91" w:rsidRDefault="00EB202D" w:rsidP="00222AB0">
      <w:pPr>
        <w:pStyle w:val="Default"/>
        <w:tabs>
          <w:tab w:val="left" w:pos="10740"/>
        </w:tabs>
        <w:jc w:val="both"/>
        <w:rPr>
          <w:rFonts w:eastAsia="Times New Roman"/>
          <w:b/>
          <w:bCs/>
          <w:sz w:val="28"/>
          <w:szCs w:val="28"/>
        </w:rPr>
      </w:pPr>
      <w:r w:rsidRPr="00BD4BE8">
        <w:rPr>
          <w:rFonts w:eastAsia="Times New Roman"/>
          <w:bCs/>
          <w:sz w:val="28"/>
          <w:szCs w:val="28"/>
        </w:rPr>
        <w:t>Powiatowy Urzą</w:t>
      </w:r>
      <w:r w:rsidRPr="00222AB0">
        <w:rPr>
          <w:rFonts w:eastAsia="Times New Roman"/>
          <w:bCs/>
          <w:sz w:val="28"/>
          <w:szCs w:val="28"/>
        </w:rPr>
        <w:t xml:space="preserve">d Pracy w Biłgoraju w związku z realizacją  </w:t>
      </w:r>
      <w:r w:rsidR="00746A91" w:rsidRPr="00222AB0">
        <w:rPr>
          <w:rFonts w:eastAsia="Times New Roman"/>
          <w:bCs/>
          <w:sz w:val="28"/>
          <w:szCs w:val="28"/>
        </w:rPr>
        <w:t xml:space="preserve">Projektu </w:t>
      </w:r>
      <w:r w:rsidR="00746A91" w:rsidRPr="00222AB0">
        <w:rPr>
          <w:rStyle w:val="Pogrubienie"/>
          <w:sz w:val="28"/>
          <w:szCs w:val="28"/>
        </w:rPr>
        <w:t xml:space="preserve">„Aktywizacja osób młodych pozostających bez </w:t>
      </w:r>
      <w:r w:rsidR="00222AB0">
        <w:rPr>
          <w:rStyle w:val="Pogrubienie"/>
          <w:sz w:val="28"/>
          <w:szCs w:val="28"/>
        </w:rPr>
        <w:t>pracy w powiecie biłgorajskim (</w:t>
      </w:r>
      <w:r w:rsidR="00973DC2">
        <w:rPr>
          <w:rStyle w:val="Pogrubienie"/>
          <w:sz w:val="28"/>
          <w:szCs w:val="28"/>
        </w:rPr>
        <w:t>I</w:t>
      </w:r>
      <w:r w:rsidR="00746A91" w:rsidRPr="00222AB0">
        <w:rPr>
          <w:rStyle w:val="Pogrubienie"/>
          <w:sz w:val="28"/>
          <w:szCs w:val="28"/>
        </w:rPr>
        <w:t xml:space="preserve">V)" </w:t>
      </w:r>
      <w:r w:rsidR="009B4322" w:rsidRPr="00222AB0">
        <w:rPr>
          <w:sz w:val="28"/>
          <w:szCs w:val="28"/>
        </w:rPr>
        <w:t>finansowanego ze środków Funduszu Pracy w ramach Programu Operacyjnego</w:t>
      </w:r>
      <w:r w:rsidR="009B4322" w:rsidRPr="009B4322">
        <w:rPr>
          <w:sz w:val="28"/>
          <w:szCs w:val="28"/>
        </w:rPr>
        <w:t xml:space="preserve"> Wiedza Edukacja Rozwój współfinansowanego ze środków Unii Europejskiej w ramach Europejskiego Funduszu Społecznego,</w:t>
      </w:r>
      <w:r w:rsidR="009B4322">
        <w:rPr>
          <w:sz w:val="18"/>
          <w:szCs w:val="18"/>
        </w:rPr>
        <w:t xml:space="preserve"> </w:t>
      </w:r>
      <w:r w:rsidR="007756F9">
        <w:rPr>
          <w:sz w:val="18"/>
          <w:szCs w:val="18"/>
        </w:rPr>
        <w:t xml:space="preserve"> </w:t>
      </w:r>
      <w:r w:rsidR="00746A91" w:rsidRPr="00746A91">
        <w:rPr>
          <w:sz w:val="28"/>
          <w:szCs w:val="28"/>
        </w:rPr>
        <w:t>zaprasza</w:t>
      </w:r>
      <w:r w:rsidR="00746A91">
        <w:t xml:space="preserve"> </w:t>
      </w:r>
      <w:r w:rsidR="00B842AD" w:rsidRPr="00E46DCC">
        <w:rPr>
          <w:rFonts w:eastAsia="Times New Roman"/>
          <w:bCs/>
          <w:sz w:val="28"/>
          <w:szCs w:val="28"/>
          <w:u w:val="single"/>
        </w:rPr>
        <w:t>o</w:t>
      </w:r>
      <w:r w:rsidR="00746A91" w:rsidRPr="00E46DCC">
        <w:rPr>
          <w:rFonts w:eastAsia="Times New Roman"/>
          <w:bCs/>
          <w:sz w:val="28"/>
          <w:szCs w:val="28"/>
          <w:u w:val="single"/>
        </w:rPr>
        <w:t>soby bezrobotne do 30 roku życia</w:t>
      </w:r>
      <w:r w:rsidR="00746A91">
        <w:rPr>
          <w:rFonts w:eastAsia="Times New Roman"/>
          <w:bCs/>
          <w:sz w:val="28"/>
          <w:szCs w:val="28"/>
        </w:rPr>
        <w:t xml:space="preserve"> zainteresowane rozwojem zawodowym do udziału</w:t>
      </w:r>
      <w:r>
        <w:rPr>
          <w:rFonts w:eastAsia="Times New Roman"/>
          <w:bCs/>
          <w:sz w:val="28"/>
          <w:szCs w:val="28"/>
        </w:rPr>
        <w:t xml:space="preserve"> </w:t>
      </w:r>
      <w:r w:rsidR="00746A91" w:rsidRPr="00BD4BE8">
        <w:rPr>
          <w:rFonts w:eastAsia="Times New Roman"/>
          <w:b/>
          <w:bCs/>
          <w:sz w:val="28"/>
          <w:szCs w:val="28"/>
        </w:rPr>
        <w:t>w szkoleniach grupowych:</w:t>
      </w:r>
    </w:p>
    <w:p w:rsidR="00746A91" w:rsidRPr="00BD4BE8" w:rsidRDefault="00746A91" w:rsidP="00746A91">
      <w:pPr>
        <w:spacing w:after="0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BD4BE8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222AB0">
        <w:rPr>
          <w:rFonts w:ascii="Times New Roman" w:eastAsia="Times New Roman" w:hAnsi="Times New Roman"/>
          <w:b/>
          <w:bCs/>
          <w:sz w:val="28"/>
          <w:szCs w:val="28"/>
        </w:rPr>
        <w:t>Spawacz MAG</w:t>
      </w:r>
      <w:r w:rsidR="00CC5A34">
        <w:rPr>
          <w:rFonts w:ascii="Times New Roman" w:eastAsia="Times New Roman" w:hAnsi="Times New Roman"/>
          <w:bCs/>
          <w:sz w:val="28"/>
          <w:szCs w:val="28"/>
        </w:rPr>
        <w:t xml:space="preserve">  (dla 10 mężczyzn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),  </w:t>
      </w:r>
    </w:p>
    <w:p w:rsidR="00CC5A34" w:rsidRDefault="00746A91" w:rsidP="005109D0">
      <w:pPr>
        <w:spacing w:after="0"/>
        <w:outlineLvl w:val="2"/>
        <w:rPr>
          <w:rFonts w:ascii="Times New Roman" w:hAnsi="Times New Roman"/>
          <w:bCs/>
          <w:sz w:val="28"/>
          <w:szCs w:val="28"/>
        </w:rPr>
      </w:pPr>
      <w:r w:rsidRPr="00BD4BE8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1B707D">
        <w:rPr>
          <w:rFonts w:ascii="Times New Roman" w:hAnsi="Times New Roman"/>
          <w:b/>
          <w:bCs/>
          <w:sz w:val="28"/>
          <w:szCs w:val="28"/>
        </w:rPr>
        <w:t xml:space="preserve">Operator </w:t>
      </w:r>
      <w:proofErr w:type="spellStart"/>
      <w:r w:rsidR="00CC5A34">
        <w:rPr>
          <w:rFonts w:ascii="Times New Roman" w:hAnsi="Times New Roman"/>
          <w:b/>
          <w:bCs/>
          <w:sz w:val="28"/>
          <w:szCs w:val="28"/>
        </w:rPr>
        <w:t>koparkoładowarki</w:t>
      </w:r>
      <w:proofErr w:type="spellEnd"/>
      <w:r w:rsidR="00CC5A34">
        <w:rPr>
          <w:rFonts w:ascii="Times New Roman" w:hAnsi="Times New Roman"/>
          <w:bCs/>
          <w:sz w:val="28"/>
          <w:szCs w:val="28"/>
        </w:rPr>
        <w:t xml:space="preserve">  kl. III (dla  10</w:t>
      </w:r>
      <w:r w:rsidRPr="00BD4BE8">
        <w:rPr>
          <w:rFonts w:ascii="Times New Roman" w:hAnsi="Times New Roman"/>
          <w:bCs/>
          <w:sz w:val="28"/>
          <w:szCs w:val="28"/>
        </w:rPr>
        <w:t xml:space="preserve"> mężczyzn)</w:t>
      </w:r>
      <w:r w:rsidR="000542F7">
        <w:rPr>
          <w:rFonts w:ascii="Times New Roman" w:hAnsi="Times New Roman"/>
          <w:bCs/>
          <w:sz w:val="28"/>
          <w:szCs w:val="28"/>
        </w:rPr>
        <w:t xml:space="preserve"> lub</w:t>
      </w:r>
      <w:r w:rsidR="00CC5A34">
        <w:rPr>
          <w:rFonts w:ascii="Times New Roman" w:hAnsi="Times New Roman"/>
          <w:bCs/>
          <w:sz w:val="28"/>
          <w:szCs w:val="28"/>
        </w:rPr>
        <w:t xml:space="preserve"> </w:t>
      </w:r>
      <w:r w:rsidR="00CC5A34" w:rsidRPr="000542F7">
        <w:rPr>
          <w:rFonts w:ascii="Times New Roman" w:hAnsi="Times New Roman"/>
          <w:b/>
          <w:bCs/>
          <w:sz w:val="28"/>
          <w:szCs w:val="28"/>
        </w:rPr>
        <w:t>koparki</w:t>
      </w:r>
      <w:r w:rsidR="00CC5A34">
        <w:rPr>
          <w:rFonts w:ascii="Times New Roman" w:hAnsi="Times New Roman"/>
          <w:bCs/>
          <w:sz w:val="28"/>
          <w:szCs w:val="28"/>
        </w:rPr>
        <w:t xml:space="preserve"> </w:t>
      </w:r>
      <w:r w:rsidR="00606A63" w:rsidRPr="00526B9D">
        <w:rPr>
          <w:rFonts w:ascii="Times New Roman" w:hAnsi="Times New Roman"/>
          <w:b/>
          <w:bCs/>
          <w:sz w:val="28"/>
          <w:szCs w:val="28"/>
        </w:rPr>
        <w:t xml:space="preserve">jednonaczyniowej </w:t>
      </w:r>
      <w:r w:rsidR="00CC5A34" w:rsidRPr="00526B9D">
        <w:rPr>
          <w:rFonts w:ascii="Times New Roman" w:hAnsi="Times New Roman"/>
          <w:b/>
          <w:bCs/>
          <w:sz w:val="28"/>
          <w:szCs w:val="28"/>
        </w:rPr>
        <w:t>kl. III</w:t>
      </w:r>
      <w:r w:rsidR="00CC5A34">
        <w:rPr>
          <w:rFonts w:ascii="Times New Roman" w:hAnsi="Times New Roman"/>
          <w:bCs/>
          <w:sz w:val="28"/>
          <w:szCs w:val="28"/>
        </w:rPr>
        <w:t xml:space="preserve"> (dla  5</w:t>
      </w:r>
      <w:r w:rsidR="00CC5A34" w:rsidRPr="00BD4BE8">
        <w:rPr>
          <w:rFonts w:ascii="Times New Roman" w:hAnsi="Times New Roman"/>
          <w:bCs/>
          <w:sz w:val="28"/>
          <w:szCs w:val="28"/>
        </w:rPr>
        <w:t xml:space="preserve"> mężczyzn)</w:t>
      </w:r>
      <w:r w:rsidR="00CC5A34">
        <w:rPr>
          <w:rFonts w:ascii="Times New Roman" w:hAnsi="Times New Roman"/>
          <w:bCs/>
          <w:sz w:val="28"/>
          <w:szCs w:val="28"/>
        </w:rPr>
        <w:t>,</w:t>
      </w:r>
      <w:r w:rsidR="00CC5A34">
        <w:rPr>
          <w:rFonts w:ascii="Times New Roman" w:hAnsi="Times New Roman"/>
          <w:bCs/>
          <w:sz w:val="28"/>
          <w:szCs w:val="28"/>
        </w:rPr>
        <w:br/>
      </w:r>
      <w:r w:rsidR="00D35411">
        <w:rPr>
          <w:rFonts w:ascii="Times New Roman" w:hAnsi="Times New Roman"/>
          <w:b/>
          <w:bCs/>
          <w:sz w:val="28"/>
          <w:szCs w:val="28"/>
        </w:rPr>
        <w:t>- Upra</w:t>
      </w:r>
      <w:r w:rsidR="00877726">
        <w:rPr>
          <w:rFonts w:ascii="Times New Roman" w:hAnsi="Times New Roman"/>
          <w:b/>
          <w:bCs/>
          <w:sz w:val="28"/>
          <w:szCs w:val="28"/>
        </w:rPr>
        <w:t>wnienia elektroenergetyczne grupa</w:t>
      </w:r>
      <w:r w:rsidR="00D35411">
        <w:rPr>
          <w:rFonts w:ascii="Times New Roman" w:hAnsi="Times New Roman"/>
          <w:b/>
          <w:bCs/>
          <w:sz w:val="28"/>
          <w:szCs w:val="28"/>
        </w:rPr>
        <w:t xml:space="preserve"> EI </w:t>
      </w:r>
      <w:r w:rsidR="00D35411">
        <w:rPr>
          <w:rFonts w:ascii="Times New Roman" w:hAnsi="Times New Roman"/>
          <w:bCs/>
          <w:sz w:val="28"/>
          <w:szCs w:val="28"/>
        </w:rPr>
        <w:t xml:space="preserve">(dla  10 </w:t>
      </w:r>
      <w:r w:rsidR="00D35411" w:rsidRPr="00BD4BE8">
        <w:rPr>
          <w:rFonts w:ascii="Times New Roman" w:hAnsi="Times New Roman"/>
          <w:bCs/>
          <w:sz w:val="28"/>
          <w:szCs w:val="28"/>
        </w:rPr>
        <w:t xml:space="preserve"> mężczyzn)</w:t>
      </w:r>
      <w:r w:rsidR="00D35411">
        <w:rPr>
          <w:rFonts w:ascii="Times New Roman" w:hAnsi="Times New Roman"/>
          <w:bCs/>
          <w:sz w:val="28"/>
          <w:szCs w:val="28"/>
        </w:rPr>
        <w:t>,</w:t>
      </w:r>
      <w:r w:rsidR="00D35411">
        <w:rPr>
          <w:rFonts w:ascii="Times New Roman" w:hAnsi="Times New Roman"/>
          <w:bCs/>
          <w:sz w:val="28"/>
          <w:szCs w:val="28"/>
        </w:rPr>
        <w:br/>
        <w:t xml:space="preserve">- </w:t>
      </w:r>
      <w:r w:rsidR="00D35411" w:rsidRPr="00C91B54">
        <w:rPr>
          <w:rFonts w:ascii="Times New Roman" w:hAnsi="Times New Roman"/>
          <w:b/>
          <w:bCs/>
          <w:sz w:val="28"/>
          <w:szCs w:val="28"/>
        </w:rPr>
        <w:t>Kwalifikacja wstępna przyspieszona</w:t>
      </w:r>
      <w:r w:rsidR="00D35411">
        <w:rPr>
          <w:rFonts w:ascii="Times New Roman" w:hAnsi="Times New Roman"/>
          <w:bCs/>
          <w:sz w:val="28"/>
          <w:szCs w:val="28"/>
        </w:rPr>
        <w:t xml:space="preserve"> </w:t>
      </w:r>
      <w:r w:rsidR="00D35411" w:rsidRPr="00526B9D">
        <w:rPr>
          <w:rFonts w:ascii="Times New Roman" w:hAnsi="Times New Roman"/>
          <w:b/>
          <w:bCs/>
          <w:sz w:val="28"/>
          <w:szCs w:val="28"/>
        </w:rPr>
        <w:t>w zakresie prawa  jazdy kat. C, CE</w:t>
      </w:r>
      <w:r w:rsidR="00CD03BE">
        <w:rPr>
          <w:rFonts w:ascii="Times New Roman" w:hAnsi="Times New Roman"/>
          <w:bCs/>
          <w:sz w:val="28"/>
          <w:szCs w:val="28"/>
        </w:rPr>
        <w:t xml:space="preserve"> (dla  5 </w:t>
      </w:r>
      <w:r w:rsidR="00CD03BE" w:rsidRPr="00BD4BE8">
        <w:rPr>
          <w:rFonts w:ascii="Times New Roman" w:hAnsi="Times New Roman"/>
          <w:bCs/>
          <w:sz w:val="28"/>
          <w:szCs w:val="28"/>
        </w:rPr>
        <w:t xml:space="preserve"> mężczyzn)</w:t>
      </w:r>
      <w:r w:rsidR="00CD03BE">
        <w:rPr>
          <w:rFonts w:ascii="Times New Roman" w:hAnsi="Times New Roman"/>
          <w:bCs/>
          <w:sz w:val="28"/>
          <w:szCs w:val="28"/>
        </w:rPr>
        <w:t>,</w:t>
      </w:r>
      <w:r w:rsidR="00C91B54">
        <w:rPr>
          <w:rFonts w:ascii="Times New Roman" w:hAnsi="Times New Roman"/>
          <w:bCs/>
          <w:sz w:val="28"/>
          <w:szCs w:val="28"/>
        </w:rPr>
        <w:br/>
        <w:t xml:space="preserve">- </w:t>
      </w:r>
      <w:r w:rsidR="00C91B54" w:rsidRPr="00C91B54">
        <w:rPr>
          <w:rFonts w:ascii="Times New Roman" w:hAnsi="Times New Roman"/>
          <w:b/>
          <w:bCs/>
          <w:sz w:val="28"/>
          <w:szCs w:val="28"/>
        </w:rPr>
        <w:t xml:space="preserve">Technolog robót wykończeniowych w </w:t>
      </w:r>
      <w:r w:rsidR="00C91B54" w:rsidRPr="00526B9D">
        <w:rPr>
          <w:rFonts w:ascii="Times New Roman" w:hAnsi="Times New Roman"/>
          <w:b/>
          <w:bCs/>
          <w:sz w:val="28"/>
          <w:szCs w:val="28"/>
        </w:rPr>
        <w:t xml:space="preserve">budownictwie </w:t>
      </w:r>
      <w:r w:rsidR="00C91B54" w:rsidRPr="00526B9D">
        <w:rPr>
          <w:rFonts w:ascii="Times New Roman" w:hAnsi="Times New Roman"/>
          <w:bCs/>
          <w:sz w:val="28"/>
          <w:szCs w:val="28"/>
        </w:rPr>
        <w:t>z egzaminem czeladniczym</w:t>
      </w:r>
      <w:r w:rsidR="00C91B54" w:rsidRPr="00C91B54">
        <w:rPr>
          <w:rFonts w:ascii="Times New Roman" w:hAnsi="Times New Roman"/>
          <w:bCs/>
          <w:sz w:val="28"/>
          <w:szCs w:val="28"/>
        </w:rPr>
        <w:t xml:space="preserve"> </w:t>
      </w:r>
      <w:r w:rsidR="00C91B54">
        <w:rPr>
          <w:rFonts w:ascii="Times New Roman" w:hAnsi="Times New Roman"/>
          <w:bCs/>
          <w:sz w:val="28"/>
          <w:szCs w:val="28"/>
        </w:rPr>
        <w:t>(dla  10</w:t>
      </w:r>
      <w:r w:rsidR="00C91B54" w:rsidRPr="00BD4BE8">
        <w:rPr>
          <w:rFonts w:ascii="Times New Roman" w:hAnsi="Times New Roman"/>
          <w:bCs/>
          <w:sz w:val="28"/>
          <w:szCs w:val="28"/>
        </w:rPr>
        <w:t xml:space="preserve"> mężczyzn)</w:t>
      </w:r>
      <w:r w:rsidR="00C91B54">
        <w:rPr>
          <w:rFonts w:ascii="Times New Roman" w:hAnsi="Times New Roman"/>
          <w:bCs/>
          <w:sz w:val="28"/>
          <w:szCs w:val="28"/>
        </w:rPr>
        <w:t>,</w:t>
      </w:r>
      <w:r w:rsidR="00C91B54">
        <w:rPr>
          <w:rFonts w:ascii="Times New Roman" w:hAnsi="Times New Roman"/>
          <w:bCs/>
          <w:sz w:val="28"/>
          <w:szCs w:val="28"/>
        </w:rPr>
        <w:br/>
        <w:t xml:space="preserve">- </w:t>
      </w:r>
      <w:r w:rsidR="00C91B54" w:rsidRPr="00C91B54">
        <w:rPr>
          <w:rFonts w:ascii="Times New Roman" w:hAnsi="Times New Roman"/>
          <w:b/>
          <w:bCs/>
          <w:sz w:val="28"/>
          <w:szCs w:val="28"/>
        </w:rPr>
        <w:t>Wizażystka – stylistka</w:t>
      </w:r>
      <w:r w:rsidR="00C91B54">
        <w:rPr>
          <w:rFonts w:ascii="Times New Roman" w:hAnsi="Times New Roman"/>
          <w:bCs/>
          <w:sz w:val="28"/>
          <w:szCs w:val="28"/>
        </w:rPr>
        <w:t xml:space="preserve"> z egzaminem czeladniczym </w:t>
      </w:r>
      <w:r w:rsidR="00A875C0">
        <w:rPr>
          <w:rFonts w:ascii="Times New Roman" w:eastAsia="Times New Roman" w:hAnsi="Times New Roman"/>
          <w:bCs/>
          <w:sz w:val="28"/>
          <w:szCs w:val="28"/>
        </w:rPr>
        <w:t>(dla 10 kobiet),</w:t>
      </w:r>
      <w:r w:rsidR="00D35411">
        <w:rPr>
          <w:rFonts w:ascii="Times New Roman" w:hAnsi="Times New Roman"/>
          <w:bCs/>
          <w:sz w:val="28"/>
          <w:szCs w:val="28"/>
        </w:rPr>
        <w:br/>
        <w:t xml:space="preserve">- </w:t>
      </w:r>
      <w:r w:rsidR="00C91B54">
        <w:rPr>
          <w:rFonts w:ascii="Times New Roman" w:hAnsi="Times New Roman"/>
          <w:b/>
          <w:bCs/>
          <w:sz w:val="28"/>
          <w:szCs w:val="28"/>
        </w:rPr>
        <w:t>Kelner</w:t>
      </w:r>
      <w:r w:rsidR="00D354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5411" w:rsidRPr="00526B9D">
        <w:rPr>
          <w:rFonts w:ascii="Times New Roman" w:hAnsi="Times New Roman"/>
          <w:bCs/>
          <w:sz w:val="28"/>
          <w:szCs w:val="28"/>
        </w:rPr>
        <w:t>z egzaminem czeladniczym</w:t>
      </w:r>
      <w:r w:rsidR="00D354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1DA8">
        <w:rPr>
          <w:rFonts w:ascii="Times New Roman" w:eastAsia="Times New Roman" w:hAnsi="Times New Roman"/>
          <w:bCs/>
          <w:sz w:val="28"/>
          <w:szCs w:val="28"/>
        </w:rPr>
        <w:t>(dla 10 kobiet),</w:t>
      </w:r>
      <w:r w:rsidR="00D31DA8">
        <w:rPr>
          <w:rFonts w:ascii="Times New Roman" w:eastAsia="Times New Roman" w:hAnsi="Times New Roman"/>
          <w:bCs/>
          <w:sz w:val="28"/>
          <w:szCs w:val="28"/>
        </w:rPr>
        <w:br/>
        <w:t xml:space="preserve">- </w:t>
      </w:r>
      <w:r w:rsidR="00D31DA8" w:rsidRPr="00D31DA8">
        <w:rPr>
          <w:rFonts w:ascii="Times New Roman" w:eastAsia="Times New Roman" w:hAnsi="Times New Roman"/>
          <w:b/>
          <w:bCs/>
          <w:sz w:val="28"/>
          <w:szCs w:val="28"/>
        </w:rPr>
        <w:t>Kasjer</w:t>
      </w:r>
      <w:r w:rsidR="00D31DA8">
        <w:rPr>
          <w:rFonts w:ascii="Times New Roman" w:eastAsia="Times New Roman" w:hAnsi="Times New Roman"/>
          <w:b/>
          <w:bCs/>
          <w:sz w:val="28"/>
          <w:szCs w:val="28"/>
        </w:rPr>
        <w:t xml:space="preserve"> z kursem komputerowym ECDL </w:t>
      </w:r>
      <w:r w:rsidR="001551D8">
        <w:rPr>
          <w:rFonts w:ascii="Times New Roman" w:eastAsia="Times New Roman" w:hAnsi="Times New Roman"/>
          <w:bCs/>
          <w:sz w:val="28"/>
          <w:szCs w:val="28"/>
        </w:rPr>
        <w:t>(dla 2</w:t>
      </w:r>
      <w:r w:rsidR="005109D0">
        <w:rPr>
          <w:rFonts w:ascii="Times New Roman" w:eastAsia="Times New Roman" w:hAnsi="Times New Roman"/>
          <w:bCs/>
          <w:sz w:val="28"/>
          <w:szCs w:val="28"/>
        </w:rPr>
        <w:t>0 kobiet).</w:t>
      </w:r>
    </w:p>
    <w:p w:rsidR="00B842AD" w:rsidRPr="00371E33" w:rsidRDefault="00746A91" w:rsidP="00E46DCC">
      <w:pPr>
        <w:tabs>
          <w:tab w:val="left" w:pos="516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</w:r>
      <w:r w:rsidR="000503B4" w:rsidRPr="00BD4BE8">
        <w:rPr>
          <w:rFonts w:ascii="Times New Roman" w:eastAsia="Times New Roman" w:hAnsi="Times New Roman"/>
          <w:sz w:val="28"/>
          <w:szCs w:val="28"/>
        </w:rPr>
        <w:t xml:space="preserve">Wsparcie kierowane jest  w szczególności  do </w:t>
      </w:r>
      <w:r w:rsidR="00E46DCC">
        <w:rPr>
          <w:rFonts w:ascii="Times New Roman" w:eastAsia="Times New Roman" w:hAnsi="Times New Roman"/>
          <w:sz w:val="28"/>
          <w:szCs w:val="28"/>
        </w:rPr>
        <w:t xml:space="preserve">osób młodych w wieku 18-29 lat pozostających </w:t>
      </w:r>
      <w:r w:rsidR="00FA5E58" w:rsidRPr="007F2751">
        <w:rPr>
          <w:rFonts w:ascii="Times New Roman" w:hAnsi="Times New Roman"/>
          <w:sz w:val="28"/>
          <w:szCs w:val="28"/>
          <w:u w:val="single"/>
        </w:rPr>
        <w:t>bez pracy</w:t>
      </w:r>
      <w:r w:rsidR="000503B4" w:rsidRPr="00CA6D1E">
        <w:rPr>
          <w:rFonts w:ascii="Times New Roman" w:hAnsi="Times New Roman"/>
          <w:sz w:val="28"/>
          <w:szCs w:val="28"/>
        </w:rPr>
        <w:t xml:space="preserve"> </w:t>
      </w:r>
      <w:r w:rsidR="00FA5E58">
        <w:rPr>
          <w:rFonts w:ascii="Times New Roman" w:hAnsi="Times New Roman"/>
          <w:sz w:val="28"/>
          <w:szCs w:val="28"/>
        </w:rPr>
        <w:t>(</w:t>
      </w:r>
      <w:r w:rsidR="008A4463">
        <w:rPr>
          <w:rFonts w:ascii="Times New Roman" w:hAnsi="Times New Roman"/>
          <w:sz w:val="28"/>
          <w:szCs w:val="28"/>
        </w:rPr>
        <w:t xml:space="preserve">nie uczestniczących </w:t>
      </w:r>
      <w:r w:rsidR="000503B4" w:rsidRPr="00CA6D1E">
        <w:rPr>
          <w:rFonts w:ascii="Times New Roman" w:hAnsi="Times New Roman"/>
          <w:sz w:val="28"/>
          <w:szCs w:val="28"/>
        </w:rPr>
        <w:t>w kształceniu lub szkoleniu finansowanym ze środków publicznych</w:t>
      </w:r>
      <w:r w:rsidR="00371E33">
        <w:rPr>
          <w:rFonts w:ascii="Times New Roman" w:hAnsi="Times New Roman"/>
          <w:sz w:val="28"/>
          <w:szCs w:val="28"/>
        </w:rPr>
        <w:t xml:space="preserve">. </w:t>
      </w:r>
      <w:r w:rsidR="00371E33" w:rsidRPr="00371E33">
        <w:rPr>
          <w:rFonts w:ascii="Times New Roman" w:hAnsi="Times New Roman"/>
          <w:sz w:val="28"/>
          <w:szCs w:val="28"/>
        </w:rPr>
        <w:t>Warunki</w:t>
      </w:r>
      <w:r w:rsidR="00371E33">
        <w:rPr>
          <w:rFonts w:ascii="Times New Roman" w:hAnsi="Times New Roman"/>
          <w:sz w:val="28"/>
          <w:szCs w:val="28"/>
        </w:rPr>
        <w:t>em zakwalifikowania do wymienionych szkoleń jest zakończenie innego</w:t>
      </w:r>
      <w:r w:rsidR="00371E33" w:rsidRPr="00371E33">
        <w:rPr>
          <w:rFonts w:ascii="Times New Roman" w:hAnsi="Times New Roman"/>
          <w:sz w:val="28"/>
          <w:szCs w:val="28"/>
        </w:rPr>
        <w:t xml:space="preserve"> szkolenia lub kształcenia na mi</w:t>
      </w:r>
      <w:r w:rsidR="00371E33">
        <w:rPr>
          <w:rFonts w:ascii="Times New Roman" w:hAnsi="Times New Roman"/>
          <w:sz w:val="28"/>
          <w:szCs w:val="28"/>
        </w:rPr>
        <w:t>n. 4 tygodnie przed planowaną realizacją szkolenia</w:t>
      </w:r>
      <w:r w:rsidR="00BA09A1">
        <w:rPr>
          <w:rFonts w:ascii="Times New Roman" w:hAnsi="Times New Roman"/>
          <w:sz w:val="28"/>
          <w:szCs w:val="28"/>
        </w:rPr>
        <w:t xml:space="preserve"> organizowanego przez PUP</w:t>
      </w:r>
      <w:r w:rsidR="00371E33" w:rsidRPr="00371E33">
        <w:rPr>
          <w:rFonts w:ascii="Times New Roman" w:hAnsi="Times New Roman"/>
          <w:sz w:val="28"/>
          <w:szCs w:val="28"/>
        </w:rPr>
        <w:t>).</w:t>
      </w:r>
    </w:p>
    <w:p w:rsidR="006230F2" w:rsidRDefault="00746A91" w:rsidP="006230F2">
      <w:pPr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Szczegółowe informacje można uzyskać u doradców klienta lub spe</w:t>
      </w:r>
      <w:r w:rsidR="002845C7">
        <w:rPr>
          <w:rFonts w:ascii="Times New Roman" w:eastAsia="Times New Roman" w:hAnsi="Times New Roman"/>
          <w:sz w:val="28"/>
          <w:szCs w:val="28"/>
        </w:rPr>
        <w:t>c</w:t>
      </w:r>
      <w:r w:rsidR="006230F2">
        <w:rPr>
          <w:rFonts w:ascii="Times New Roman" w:eastAsia="Times New Roman" w:hAnsi="Times New Roman"/>
          <w:sz w:val="28"/>
          <w:szCs w:val="28"/>
        </w:rPr>
        <w:t>jalistów ds. rozwoju zawodowego w Centrum Aktywizacji Zawodowej, Sala Obsługi Klienta, stanowiska: 13,12,11,10,9.</w:t>
      </w:r>
    </w:p>
    <w:p w:rsidR="006230F2" w:rsidRDefault="006230F2" w:rsidP="006230F2">
      <w:pPr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A06" w:rsidRPr="00526B9D" w:rsidRDefault="00F70AA9" w:rsidP="008335B0">
      <w:pPr>
        <w:spacing w:after="0"/>
        <w:outlineLvl w:val="2"/>
      </w:pPr>
      <w:r w:rsidRPr="00526B9D">
        <w:rPr>
          <w:rFonts w:ascii="Times New Roman" w:eastAsia="Times New Roman" w:hAnsi="Times New Roman"/>
          <w:sz w:val="28"/>
          <w:szCs w:val="28"/>
        </w:rPr>
        <w:t>Biłg</w:t>
      </w:r>
      <w:r w:rsidR="00526B9D" w:rsidRPr="00526B9D">
        <w:rPr>
          <w:rFonts w:ascii="Times New Roman" w:eastAsia="Times New Roman" w:hAnsi="Times New Roman"/>
          <w:sz w:val="28"/>
          <w:szCs w:val="28"/>
        </w:rPr>
        <w:t>oraj, 16</w:t>
      </w:r>
      <w:r w:rsidR="000F31FB" w:rsidRPr="00526B9D">
        <w:rPr>
          <w:rFonts w:ascii="Times New Roman" w:eastAsia="Times New Roman" w:hAnsi="Times New Roman"/>
          <w:sz w:val="28"/>
          <w:szCs w:val="28"/>
        </w:rPr>
        <w:t>.01.2019</w:t>
      </w:r>
      <w:r w:rsidR="00C2479B" w:rsidRPr="00526B9D">
        <w:rPr>
          <w:rFonts w:ascii="Times New Roman" w:eastAsia="Times New Roman" w:hAnsi="Times New Roman"/>
          <w:sz w:val="28"/>
          <w:szCs w:val="28"/>
        </w:rPr>
        <w:t>r.</w:t>
      </w:r>
    </w:p>
    <w:sectPr w:rsidR="00F90A06" w:rsidRPr="00526B9D" w:rsidSect="006230F2">
      <w:headerReference w:type="default" r:id="rId6"/>
      <w:pgSz w:w="16838" w:h="11906" w:orient="landscape"/>
      <w:pgMar w:top="1418" w:right="1417" w:bottom="0" w:left="1417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11" w:rsidRDefault="00D35411" w:rsidP="009F16E9">
      <w:pPr>
        <w:spacing w:after="0" w:line="240" w:lineRule="auto"/>
      </w:pPr>
      <w:r>
        <w:separator/>
      </w:r>
    </w:p>
  </w:endnote>
  <w:endnote w:type="continuationSeparator" w:id="0">
    <w:p w:rsidR="00D35411" w:rsidRDefault="00D35411" w:rsidP="009F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11" w:rsidRDefault="00D35411" w:rsidP="009F16E9">
      <w:pPr>
        <w:spacing w:after="0" w:line="240" w:lineRule="auto"/>
      </w:pPr>
      <w:r>
        <w:separator/>
      </w:r>
    </w:p>
  </w:footnote>
  <w:footnote w:type="continuationSeparator" w:id="0">
    <w:p w:rsidR="00D35411" w:rsidRDefault="00D35411" w:rsidP="009F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11" w:rsidRDefault="004D1CBB">
    <w:pPr>
      <w:pStyle w:val="Nagwek"/>
    </w:pPr>
    <w:r>
      <w:rPr>
        <w:noProof/>
        <w:lang w:eastAsia="pl-PL"/>
      </w:rPr>
      <w:pict>
        <v:group id="_x0000_s6161" style="position:absolute;margin-left:64.5pt;margin-top:-21.9pt;width:537.05pt;height:81pt;z-index:251658240" coordorigin="607,284" coordsize="10741,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6162" type="#_x0000_t75" style="position:absolute;left:607;top:284;width:3513;height:1620">
            <v:imagedata r:id="rId1" o:title="FE_WER_POZIOM-AchromatPozytyw-01"/>
          </v:shape>
          <v:shape id="Obraz 2" o:spid="_x0000_s6163" type="#_x0000_t75" style="position:absolute;left:5025;top:774;width:1005;height:672;visibility:visible" stroked="t" strokecolor="#060">
            <v:imagedata r:id="rId2" o:title="logo2"/>
          </v:shape>
          <v:shape id="_x0000_s6164" type="#_x0000_t75" style="position:absolute;left:6788;top:396;width:4560;height:1373">
            <v:imagedata r:id="rId3" o:title="UE_EFS_POZIOM-Achromatyczny-Pozytyw"/>
          </v:shape>
        </v:group>
      </w:pict>
    </w:r>
  </w:p>
  <w:p w:rsidR="00D35411" w:rsidRDefault="00D3541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65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2754"/>
    <w:rsid w:val="00010EBE"/>
    <w:rsid w:val="0003538D"/>
    <w:rsid w:val="00041E36"/>
    <w:rsid w:val="000503B4"/>
    <w:rsid w:val="000542F7"/>
    <w:rsid w:val="0009092B"/>
    <w:rsid w:val="000D36B2"/>
    <w:rsid w:val="000F31FB"/>
    <w:rsid w:val="001551D8"/>
    <w:rsid w:val="00172E6B"/>
    <w:rsid w:val="00222AB0"/>
    <w:rsid w:val="002801D3"/>
    <w:rsid w:val="002845C7"/>
    <w:rsid w:val="00371E33"/>
    <w:rsid w:val="003779BE"/>
    <w:rsid w:val="004654AF"/>
    <w:rsid w:val="004661EC"/>
    <w:rsid w:val="004D1CBB"/>
    <w:rsid w:val="004D35A4"/>
    <w:rsid w:val="005109D0"/>
    <w:rsid w:val="005202F5"/>
    <w:rsid w:val="00526B9D"/>
    <w:rsid w:val="00543E55"/>
    <w:rsid w:val="005C5DE7"/>
    <w:rsid w:val="00606A63"/>
    <w:rsid w:val="006230F2"/>
    <w:rsid w:val="006B0F9B"/>
    <w:rsid w:val="006B7945"/>
    <w:rsid w:val="006F361A"/>
    <w:rsid w:val="00735A5A"/>
    <w:rsid w:val="00746A91"/>
    <w:rsid w:val="00746F02"/>
    <w:rsid w:val="007726F5"/>
    <w:rsid w:val="007756F9"/>
    <w:rsid w:val="007B58C7"/>
    <w:rsid w:val="007F2751"/>
    <w:rsid w:val="008335B0"/>
    <w:rsid w:val="00847EF9"/>
    <w:rsid w:val="00866F17"/>
    <w:rsid w:val="00877726"/>
    <w:rsid w:val="008A4463"/>
    <w:rsid w:val="00906540"/>
    <w:rsid w:val="0091712B"/>
    <w:rsid w:val="00973DC2"/>
    <w:rsid w:val="009B4322"/>
    <w:rsid w:val="009F16E9"/>
    <w:rsid w:val="00A05AEC"/>
    <w:rsid w:val="00A875C0"/>
    <w:rsid w:val="00A905CF"/>
    <w:rsid w:val="00AF2A7F"/>
    <w:rsid w:val="00B20D3A"/>
    <w:rsid w:val="00B842AD"/>
    <w:rsid w:val="00BA09A1"/>
    <w:rsid w:val="00BC6432"/>
    <w:rsid w:val="00C2479B"/>
    <w:rsid w:val="00C45D1C"/>
    <w:rsid w:val="00C91B54"/>
    <w:rsid w:val="00CA6D1E"/>
    <w:rsid w:val="00CC5A34"/>
    <w:rsid w:val="00CD03BE"/>
    <w:rsid w:val="00CE2044"/>
    <w:rsid w:val="00D31DA8"/>
    <w:rsid w:val="00D32754"/>
    <w:rsid w:val="00D35411"/>
    <w:rsid w:val="00DC5B16"/>
    <w:rsid w:val="00E35E0F"/>
    <w:rsid w:val="00E46DCC"/>
    <w:rsid w:val="00EB202D"/>
    <w:rsid w:val="00F61D94"/>
    <w:rsid w:val="00F65743"/>
    <w:rsid w:val="00F70AA9"/>
    <w:rsid w:val="00F90A06"/>
    <w:rsid w:val="00FA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275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16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6E9"/>
    <w:rPr>
      <w:rFonts w:ascii="Calibri" w:eastAsia="Calibri" w:hAnsi="Calibri" w:cs="Times New Roman"/>
    </w:rPr>
  </w:style>
  <w:style w:type="paragraph" w:customStyle="1" w:styleId="Default">
    <w:name w:val="Default"/>
    <w:rsid w:val="009B4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2019-01-10T11:24:00Z</cp:lastPrinted>
  <dcterms:created xsi:type="dcterms:W3CDTF">2018-08-29T07:21:00Z</dcterms:created>
  <dcterms:modified xsi:type="dcterms:W3CDTF">2019-01-16T12:32:00Z</dcterms:modified>
</cp:coreProperties>
</file>