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79D2" w14:textId="77777777" w:rsidR="00255E12" w:rsidRDefault="00A03AD8" w:rsidP="00255E12">
      <w:pPr>
        <w:jc w:val="center"/>
        <w:rPr>
          <w:b/>
          <w:bCs/>
        </w:rPr>
      </w:pPr>
      <w:r w:rsidRPr="00A03AD8">
        <w:rPr>
          <w:b/>
          <w:bCs/>
        </w:rPr>
        <w:t>Ważna informacja dla podmiotów zatrudniających cudzoziemców</w:t>
      </w:r>
      <w:r w:rsidR="00255E12">
        <w:rPr>
          <w:b/>
          <w:bCs/>
        </w:rPr>
        <w:t>.</w:t>
      </w:r>
    </w:p>
    <w:p w14:paraId="60D8722C" w14:textId="282D76C1" w:rsidR="003755A8" w:rsidRPr="00A03AD8" w:rsidRDefault="00255E12" w:rsidP="00255E12">
      <w:pPr>
        <w:jc w:val="center"/>
        <w:rPr>
          <w:b/>
          <w:bCs/>
        </w:rPr>
      </w:pPr>
      <w:r>
        <w:rPr>
          <w:b/>
          <w:bCs/>
        </w:rPr>
        <w:t>SPRAWDŹ CO MUSISZ PODPISAĆ ELEKTRONICZNIE!</w:t>
      </w:r>
    </w:p>
    <w:p w14:paraId="20C26503" w14:textId="77777777" w:rsidR="00A03AD8" w:rsidRDefault="00A03AD8"/>
    <w:p w14:paraId="4E554863" w14:textId="77777777" w:rsidR="00255E12" w:rsidRDefault="00255E12"/>
    <w:p w14:paraId="6139771F" w14:textId="77777777" w:rsidR="0098708C" w:rsidRDefault="00A03AD8" w:rsidP="00A03AD8">
      <w:pPr>
        <w:ind w:firstLine="708"/>
        <w:jc w:val="both"/>
      </w:pPr>
      <w:r>
        <w:t>Zgodnie z art. 72 ust. 8 ustawy z dnia 20 marca 2025r. o warunkach dopuszczalności powierzenia pracy cudzoziemcom na terytorium Rzeczypospolitej Polskiej (Dz. U. z 2025, poz. 621)</w:t>
      </w:r>
      <w:r w:rsidR="0098708C">
        <w:t>:</w:t>
      </w:r>
    </w:p>
    <w:p w14:paraId="1A101F71" w14:textId="607FD531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>wnioski</w:t>
      </w:r>
    </w:p>
    <w:p w14:paraId="59933CAE" w14:textId="03574D1D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>wyjaśnienia</w:t>
      </w:r>
    </w:p>
    <w:p w14:paraId="0C0A709B" w14:textId="7C48EE55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>odwołania</w:t>
      </w:r>
    </w:p>
    <w:p w14:paraId="03765A26" w14:textId="40FB2635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>zażalenia</w:t>
      </w:r>
    </w:p>
    <w:p w14:paraId="1F80182A" w14:textId="77777777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 xml:space="preserve">dokumenty i pisma  </w:t>
      </w:r>
    </w:p>
    <w:p w14:paraId="7AA33E38" w14:textId="77777777" w:rsidR="0098708C" w:rsidRDefault="00A03AD8" w:rsidP="0098708C">
      <w:pPr>
        <w:pStyle w:val="Akapitzlist"/>
        <w:numPr>
          <w:ilvl w:val="0"/>
          <w:numId w:val="1"/>
        </w:numPr>
        <w:jc w:val="both"/>
      </w:pPr>
      <w:r>
        <w:t>cyfrowe odwzorowania dokumentów</w:t>
      </w:r>
    </w:p>
    <w:p w14:paraId="72D1379D" w14:textId="555616F5" w:rsidR="00A03AD8" w:rsidRDefault="00A03AD8" w:rsidP="0098708C">
      <w:pPr>
        <w:jc w:val="both"/>
      </w:pPr>
      <w:r>
        <w:t xml:space="preserve">dołączone w systemie teleinformatyczna </w:t>
      </w:r>
      <w:r w:rsidRPr="0098708C">
        <w:rPr>
          <w:b/>
          <w:bCs/>
        </w:rPr>
        <w:t>MUSZĄ</w:t>
      </w:r>
      <w:r>
        <w:t xml:space="preserve"> zostać opatrzone kwalifikowanym podpisem elektronicznym, podpisem zaufanym lub podpisem osobistym</w:t>
      </w:r>
      <w:r w:rsidR="0098708C">
        <w:t>.</w:t>
      </w:r>
    </w:p>
    <w:p w14:paraId="5285ED91" w14:textId="77777777" w:rsidR="0098708C" w:rsidRDefault="0098708C" w:rsidP="0098708C">
      <w:pPr>
        <w:jc w:val="both"/>
      </w:pPr>
    </w:p>
    <w:p w14:paraId="63D7565B" w14:textId="72A2A42F" w:rsidR="0098708C" w:rsidRDefault="0098708C" w:rsidP="00A03AD8">
      <w:pPr>
        <w:jc w:val="both"/>
      </w:pPr>
      <w:r>
        <w:t>Podpis elektroniczny</w:t>
      </w:r>
      <w:r w:rsidR="00A03AD8">
        <w:t xml:space="preserve"> wymagany jest na </w:t>
      </w:r>
      <w:r w:rsidRPr="0098708C">
        <w:rPr>
          <w:b/>
          <w:bCs/>
        </w:rPr>
        <w:t>KAŻDYM</w:t>
      </w:r>
      <w:r w:rsidR="00A03AD8">
        <w:t xml:space="preserve"> dokumencie dołączonym jako załącznik do składanego wniosku. Dotyczy to również</w:t>
      </w:r>
      <w:r>
        <w:t>:</w:t>
      </w:r>
    </w:p>
    <w:p w14:paraId="7A5BB8B8" w14:textId="77777777" w:rsidR="0098708C" w:rsidRDefault="00A03AD8" w:rsidP="0098708C">
      <w:pPr>
        <w:pStyle w:val="Akapitzlist"/>
        <w:numPr>
          <w:ilvl w:val="0"/>
          <w:numId w:val="2"/>
        </w:numPr>
        <w:jc w:val="both"/>
      </w:pPr>
      <w:r>
        <w:t xml:space="preserve">kopii paszportu cudzoziemca </w:t>
      </w:r>
    </w:p>
    <w:p w14:paraId="7FD8ACA1" w14:textId="2BCA62CE" w:rsidR="00A03AD8" w:rsidRDefault="00A03AD8" w:rsidP="0098708C">
      <w:pPr>
        <w:pStyle w:val="Akapitzlist"/>
        <w:numPr>
          <w:ilvl w:val="0"/>
          <w:numId w:val="2"/>
        </w:numPr>
        <w:jc w:val="both"/>
      </w:pPr>
      <w:r>
        <w:t xml:space="preserve">potwierdzenia dokonania opłaty za złożony </w:t>
      </w:r>
      <w:r w:rsidR="0098708C">
        <w:t>w</w:t>
      </w:r>
      <w:r>
        <w:t>niosek lub oświadczenie.</w:t>
      </w:r>
    </w:p>
    <w:p w14:paraId="66D14444" w14:textId="6AD5492D" w:rsidR="0098708C" w:rsidRDefault="00AD3B16" w:rsidP="0098708C">
      <w:pPr>
        <w:pStyle w:val="Akapitzlist"/>
        <w:numPr>
          <w:ilvl w:val="0"/>
          <w:numId w:val="2"/>
        </w:numPr>
        <w:jc w:val="both"/>
      </w:pPr>
      <w:r>
        <w:t>kopii umowy zawartej z cudzoziemcem</w:t>
      </w:r>
    </w:p>
    <w:p w14:paraId="33BDC99C" w14:textId="40B82499" w:rsidR="00A03AD8" w:rsidRPr="00255E12" w:rsidRDefault="0098708C">
      <w:pPr>
        <w:rPr>
          <w:b/>
          <w:bCs/>
        </w:rPr>
      </w:pPr>
      <w:r>
        <w:rPr>
          <w:b/>
          <w:bCs/>
        </w:rPr>
        <w:t xml:space="preserve">Niezłożenie podpisu na w/w dokumentach stanowi brak formalny. </w:t>
      </w:r>
      <w:r w:rsidR="00255E12" w:rsidRPr="00255E12">
        <w:rPr>
          <w:b/>
          <w:bCs/>
        </w:rPr>
        <w:t xml:space="preserve"> </w:t>
      </w:r>
      <w:r w:rsidR="00A03AD8" w:rsidRPr="00255E12">
        <w:rPr>
          <w:b/>
          <w:bCs/>
        </w:rPr>
        <w:t xml:space="preserve"> </w:t>
      </w:r>
    </w:p>
    <w:sectPr w:rsidR="00A03AD8" w:rsidRPr="0025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0C3C"/>
    <w:multiLevelType w:val="hybridMultilevel"/>
    <w:tmpl w:val="062E86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A979BA"/>
    <w:multiLevelType w:val="hybridMultilevel"/>
    <w:tmpl w:val="6004FAE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55781776">
    <w:abstractNumId w:val="1"/>
  </w:num>
  <w:num w:numId="2" w16cid:durableId="15399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8"/>
    <w:rsid w:val="00255E12"/>
    <w:rsid w:val="003755A8"/>
    <w:rsid w:val="0098708C"/>
    <w:rsid w:val="00A03AD8"/>
    <w:rsid w:val="00AD227F"/>
    <w:rsid w:val="00AD3B16"/>
    <w:rsid w:val="00D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19A0"/>
  <w15:chartTrackingRefBased/>
  <w15:docId w15:val="{F1356844-C48C-441E-B7AC-E57194D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5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5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5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5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5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5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5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5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5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5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6</cp:revision>
  <dcterms:created xsi:type="dcterms:W3CDTF">2025-06-13T08:30:00Z</dcterms:created>
  <dcterms:modified xsi:type="dcterms:W3CDTF">2025-06-13T09:25:00Z</dcterms:modified>
</cp:coreProperties>
</file>