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873A5" w14:textId="5DF3BE44" w:rsidR="001D78B3" w:rsidRPr="008D646A" w:rsidRDefault="001D78B3" w:rsidP="00D303CA">
      <w:pPr>
        <w:suppressAutoHyphens w:val="0"/>
        <w:spacing w:after="120"/>
        <w:contextualSpacing/>
        <w:jc w:val="right"/>
        <w:rPr>
          <w:rFonts w:ascii="Arial" w:eastAsia="Calibri" w:hAnsi="Arial" w:cs="Arial"/>
          <w:bCs/>
          <w:sz w:val="22"/>
          <w:szCs w:val="22"/>
        </w:rPr>
      </w:pPr>
      <w:r w:rsidRPr="008D646A">
        <w:rPr>
          <w:rFonts w:ascii="Arial" w:eastAsia="Calibri" w:hAnsi="Arial" w:cs="Arial"/>
          <w:bCs/>
          <w:sz w:val="22"/>
          <w:szCs w:val="22"/>
        </w:rPr>
        <w:t>Załącznik nr</w:t>
      </w:r>
      <w:r w:rsidR="00D438D3" w:rsidRPr="008D646A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133028">
        <w:rPr>
          <w:rFonts w:ascii="Arial" w:eastAsia="Calibri" w:hAnsi="Arial" w:cs="Arial"/>
          <w:bCs/>
          <w:sz w:val="22"/>
          <w:szCs w:val="22"/>
        </w:rPr>
        <w:t>3</w:t>
      </w:r>
      <w:r w:rsidR="00D438D3" w:rsidRPr="008D646A">
        <w:rPr>
          <w:rFonts w:ascii="Arial" w:eastAsia="Calibri" w:hAnsi="Arial" w:cs="Arial"/>
          <w:bCs/>
          <w:sz w:val="22"/>
          <w:szCs w:val="22"/>
        </w:rPr>
        <w:t xml:space="preserve"> </w:t>
      </w:r>
    </w:p>
    <w:p w14:paraId="5AD92CA0" w14:textId="77777777" w:rsidR="001D78B3" w:rsidRDefault="001D78B3" w:rsidP="001D78B3">
      <w:pPr>
        <w:spacing w:before="120"/>
        <w:rPr>
          <w:rFonts w:ascii="Arial" w:hAnsi="Arial" w:cs="Arial"/>
          <w:b/>
          <w:sz w:val="20"/>
          <w:szCs w:val="20"/>
        </w:rPr>
      </w:pPr>
    </w:p>
    <w:p w14:paraId="5891CBFE" w14:textId="77777777" w:rsidR="001D78B3" w:rsidRDefault="001D78B3" w:rsidP="001D78B3">
      <w:pPr>
        <w:spacing w:before="120"/>
        <w:rPr>
          <w:rFonts w:ascii="Arial" w:hAnsi="Arial" w:cs="Arial"/>
          <w:b/>
          <w:sz w:val="20"/>
          <w:szCs w:val="20"/>
        </w:rPr>
      </w:pPr>
      <w:r w:rsidRPr="00DD3E44">
        <w:rPr>
          <w:rFonts w:ascii="Arial" w:hAnsi="Arial" w:cs="Arial"/>
          <w:b/>
          <w:noProof/>
          <w:lang w:eastAsia="pl-PL"/>
        </w:rPr>
        <w:drawing>
          <wp:inline distT="0" distB="0" distL="0" distR="0" wp14:anchorId="02159A02" wp14:editId="602AF89A">
            <wp:extent cx="1504950" cy="70571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9" t="-459" r="-389" b="-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035" cy="70762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BAF41" w14:textId="77777777" w:rsidR="001D78B3" w:rsidRDefault="001D78B3" w:rsidP="001D78B3">
      <w:pPr>
        <w:spacing w:before="120"/>
        <w:rPr>
          <w:rFonts w:ascii="Arial" w:hAnsi="Arial" w:cs="Arial"/>
          <w:b/>
          <w:sz w:val="20"/>
          <w:szCs w:val="20"/>
        </w:rPr>
      </w:pPr>
    </w:p>
    <w:p w14:paraId="2E8F449B" w14:textId="77777777" w:rsidR="001D78B3" w:rsidRDefault="001D78B3" w:rsidP="001D78B3">
      <w:pPr>
        <w:spacing w:before="120"/>
        <w:rPr>
          <w:rFonts w:ascii="Arial" w:hAnsi="Arial" w:cs="Arial"/>
          <w:b/>
          <w:sz w:val="20"/>
          <w:szCs w:val="20"/>
        </w:rPr>
      </w:pPr>
    </w:p>
    <w:p w14:paraId="4947A8AD" w14:textId="77777777" w:rsidR="001D78B3" w:rsidRDefault="001D78B3" w:rsidP="001D78B3">
      <w:pPr>
        <w:spacing w:before="120"/>
        <w:rPr>
          <w:rFonts w:ascii="Arial" w:hAnsi="Arial" w:cs="Arial"/>
          <w:b/>
          <w:sz w:val="20"/>
          <w:szCs w:val="20"/>
        </w:rPr>
      </w:pPr>
    </w:p>
    <w:p w14:paraId="5D1EE1CB" w14:textId="77777777" w:rsidR="001D78B3" w:rsidRDefault="001D78B3" w:rsidP="001D78B3">
      <w:pPr>
        <w:widowControl w:val="0"/>
      </w:pPr>
      <w:r>
        <w:rPr>
          <w:rFonts w:ascii="Arial" w:eastAsia="Andale Sans UI" w:hAnsi="Arial" w:cs="Arial"/>
          <w:kern w:val="2"/>
          <w:sz w:val="28"/>
          <w:szCs w:val="28"/>
        </w:rPr>
        <w:t>……………………………………….</w:t>
      </w:r>
    </w:p>
    <w:p w14:paraId="04C906A3" w14:textId="77777777" w:rsidR="001D78B3" w:rsidRDefault="001D78B3" w:rsidP="001D78B3">
      <w:pPr>
        <w:widowControl w:val="0"/>
        <w:ind w:left="706" w:firstLine="706"/>
      </w:pPr>
      <w:r>
        <w:rPr>
          <w:rFonts w:ascii="Arial" w:eastAsia="Andale Sans UI" w:hAnsi="Arial" w:cs="Arial"/>
          <w:kern w:val="2"/>
          <w:sz w:val="16"/>
          <w:szCs w:val="16"/>
        </w:rPr>
        <w:t>/ oznaczenie podmiotu/</w:t>
      </w:r>
    </w:p>
    <w:p w14:paraId="2F103F2F" w14:textId="77777777" w:rsidR="001D78B3" w:rsidRDefault="001D78B3" w:rsidP="001D78B3">
      <w:pPr>
        <w:rPr>
          <w:rFonts w:ascii="Arial" w:hAnsi="Arial" w:cs="Arial"/>
          <w:sz w:val="20"/>
          <w:szCs w:val="20"/>
        </w:rPr>
      </w:pPr>
    </w:p>
    <w:p w14:paraId="1D54A8BF" w14:textId="77777777" w:rsidR="001D78B3" w:rsidRPr="003B4FF8" w:rsidRDefault="001D78B3" w:rsidP="001D78B3">
      <w:pPr>
        <w:rPr>
          <w:rFonts w:ascii="Arial" w:hAnsi="Arial" w:cs="Arial"/>
          <w:sz w:val="20"/>
          <w:szCs w:val="20"/>
        </w:rPr>
      </w:pPr>
    </w:p>
    <w:p w14:paraId="53DA637A" w14:textId="77777777" w:rsidR="001D78B3" w:rsidRPr="006F1C78" w:rsidRDefault="001D78B3" w:rsidP="001D78B3">
      <w:pPr>
        <w:spacing w:before="120" w:after="12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6F1C78">
        <w:rPr>
          <w:rFonts w:ascii="Arial" w:hAnsi="Arial" w:cs="Arial"/>
          <w:b/>
          <w:sz w:val="22"/>
          <w:szCs w:val="22"/>
        </w:rPr>
        <w:t xml:space="preserve">OŚWIADCZENIE </w:t>
      </w:r>
    </w:p>
    <w:p w14:paraId="7C273315" w14:textId="77777777" w:rsidR="001D78B3" w:rsidRPr="006F1C78" w:rsidRDefault="001D78B3" w:rsidP="001D78B3">
      <w:pPr>
        <w:spacing w:before="120" w:after="12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F1C78">
        <w:rPr>
          <w:rFonts w:ascii="Arial" w:hAnsi="Arial" w:cs="Arial"/>
          <w:b/>
          <w:bCs/>
          <w:sz w:val="22"/>
          <w:szCs w:val="22"/>
        </w:rPr>
        <w:t xml:space="preserve">do wniosku o dofinansowanie kształcenia ze środków KFS w 2026 r. </w:t>
      </w:r>
    </w:p>
    <w:p w14:paraId="06DF9ED3" w14:textId="77777777" w:rsidR="001D78B3" w:rsidRDefault="001D78B3" w:rsidP="001D78B3">
      <w:pPr>
        <w:spacing w:before="120" w:after="120" w:line="312" w:lineRule="auto"/>
        <w:rPr>
          <w:rFonts w:ascii="Arial" w:hAnsi="Arial" w:cs="Arial"/>
          <w:sz w:val="22"/>
          <w:szCs w:val="22"/>
        </w:rPr>
      </w:pPr>
      <w:r w:rsidRPr="006F1C78">
        <w:rPr>
          <w:rFonts w:ascii="Arial" w:hAnsi="Arial" w:cs="Arial"/>
          <w:sz w:val="22"/>
          <w:szCs w:val="22"/>
        </w:rPr>
        <w:t>Oświadczam, że:</w:t>
      </w:r>
    </w:p>
    <w:p w14:paraId="6C88278E" w14:textId="77777777" w:rsidR="001D78B3" w:rsidRDefault="001D78B3" w:rsidP="00022FEF">
      <w:pPr>
        <w:pStyle w:val="Akapitzlist"/>
        <w:numPr>
          <w:ilvl w:val="0"/>
          <w:numId w:val="2"/>
        </w:numPr>
        <w:tabs>
          <w:tab w:val="left" w:pos="567"/>
        </w:tabs>
        <w:spacing w:before="120"/>
        <w:ind w:left="284" w:hanging="284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6F1C78">
        <w:rPr>
          <w:rFonts w:ascii="Arial" w:hAnsi="Arial" w:cs="Arial"/>
          <w:sz w:val="22"/>
          <w:szCs w:val="22"/>
        </w:rPr>
        <w:t xml:space="preserve">ształcenie </w:t>
      </w:r>
      <w:r>
        <w:rPr>
          <w:rFonts w:ascii="Arial" w:hAnsi="Arial" w:cs="Arial"/>
          <w:sz w:val="22"/>
          <w:szCs w:val="22"/>
        </w:rPr>
        <w:t xml:space="preserve">ustawiczne objęte wnioskiem nie jest szkoleniem, które Podmiot ma obowiązek zapewnić </w:t>
      </w:r>
      <w:r w:rsidRPr="006F1C78">
        <w:rPr>
          <w:rFonts w:ascii="Arial" w:hAnsi="Arial" w:cs="Arial"/>
          <w:sz w:val="22"/>
          <w:szCs w:val="22"/>
        </w:rPr>
        <w:t>na podstawie odrębnych przepisów</w:t>
      </w:r>
      <w:r>
        <w:rPr>
          <w:rFonts w:ascii="Arial" w:hAnsi="Arial" w:cs="Arial"/>
          <w:sz w:val="22"/>
          <w:szCs w:val="22"/>
        </w:rPr>
        <w:t>;</w:t>
      </w:r>
    </w:p>
    <w:p w14:paraId="3E626DD8" w14:textId="77777777" w:rsidR="001D78B3" w:rsidRDefault="001D78B3" w:rsidP="00022FEF">
      <w:pPr>
        <w:pStyle w:val="Akapitzlist"/>
        <w:numPr>
          <w:ilvl w:val="0"/>
          <w:numId w:val="2"/>
        </w:numPr>
        <w:tabs>
          <w:tab w:val="left" w:pos="567"/>
        </w:tabs>
        <w:spacing w:before="120"/>
        <w:ind w:left="284" w:hanging="284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Kształcenie ustawiczne objęte wnioskiem nie zostanie rozpoczęte przed dniem podpisania umowy </w:t>
      </w:r>
      <w:r w:rsidRPr="000A1BDA">
        <w:rPr>
          <w:rFonts w:ascii="Arial" w:hAnsi="Arial" w:cs="Arial"/>
          <w:bCs/>
          <w:iCs/>
          <w:sz w:val="22"/>
          <w:szCs w:val="22"/>
        </w:rPr>
        <w:t>o finansowanie działań obejmujących kształcenie ustawiczne ze środków Krajowego Funduszu Szkoleniowego</w:t>
      </w:r>
      <w:r>
        <w:rPr>
          <w:rFonts w:ascii="Arial" w:hAnsi="Arial" w:cs="Arial"/>
          <w:sz w:val="22"/>
          <w:szCs w:val="22"/>
        </w:rPr>
        <w:t>;</w:t>
      </w:r>
      <w:bookmarkStart w:id="0" w:name="_Hlk224626854"/>
    </w:p>
    <w:p w14:paraId="611CC9AA" w14:textId="23F28963" w:rsidR="001D78B3" w:rsidRPr="00ED706E" w:rsidRDefault="00022FEF" w:rsidP="00022FEF">
      <w:pPr>
        <w:pStyle w:val="Akapitzlist"/>
        <w:numPr>
          <w:ilvl w:val="0"/>
          <w:numId w:val="2"/>
        </w:numPr>
        <w:spacing w:before="120"/>
        <w:ind w:left="284" w:hanging="284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</w:t>
      </w:r>
      <w:r w:rsidR="001D78B3" w:rsidRPr="00ED706E">
        <w:rPr>
          <w:rFonts w:ascii="Arial" w:hAnsi="Arial" w:cs="Arial"/>
          <w:color w:val="000000" w:themeColor="text1"/>
          <w:sz w:val="22"/>
          <w:szCs w:val="22"/>
        </w:rPr>
        <w:t>ie przekracza</w:t>
      </w:r>
      <w:r>
        <w:rPr>
          <w:rFonts w:ascii="Arial" w:hAnsi="Arial" w:cs="Arial"/>
          <w:color w:val="000000" w:themeColor="text1"/>
          <w:sz w:val="22"/>
          <w:szCs w:val="22"/>
        </w:rPr>
        <w:t>m</w:t>
      </w:r>
      <w:r w:rsidR="001D78B3" w:rsidRPr="00ED706E">
        <w:rPr>
          <w:rFonts w:ascii="Arial" w:hAnsi="Arial" w:cs="Arial"/>
          <w:color w:val="000000" w:themeColor="text1"/>
          <w:sz w:val="22"/>
          <w:szCs w:val="22"/>
        </w:rPr>
        <w:t xml:space="preserve"> limitu środków KFS przysługującego w 2026 r., z uwzględnieniem wnioskowanego dofinasowania;</w:t>
      </w:r>
      <w:r w:rsidR="001D78B3" w:rsidRPr="00ED706E">
        <w:rPr>
          <w:rFonts w:ascii="Arial" w:hAnsi="Arial" w:cs="Arial"/>
          <w:color w:val="000000" w:themeColor="text1"/>
          <w:sz w:val="22"/>
          <w:szCs w:val="22"/>
        </w:rPr>
        <w:br/>
      </w:r>
      <w:r w:rsidR="001D78B3" w:rsidRPr="00ED706E">
        <w:rPr>
          <w:rFonts w:ascii="Arial" w:hAnsi="Arial" w:cs="Arial"/>
          <w:color w:val="000000" w:themeColor="text1"/>
          <w:sz w:val="22"/>
          <w:szCs w:val="22"/>
        </w:rPr>
        <w:br/>
      </w:r>
      <w:r w:rsidR="001D78B3" w:rsidRPr="00ED706E">
        <w:rPr>
          <w:rFonts w:ascii="Arial" w:hAnsi="Arial" w:cs="Arial"/>
          <w:sz w:val="22"/>
          <w:szCs w:val="22"/>
          <w:lang w:eastAsia="pl-PL"/>
        </w:rPr>
        <w:t xml:space="preserve">Limit środków KFS dla jednego </w:t>
      </w:r>
      <w:r w:rsidR="001D78B3">
        <w:rPr>
          <w:rFonts w:ascii="Arial" w:hAnsi="Arial" w:cs="Arial"/>
          <w:sz w:val="22"/>
          <w:szCs w:val="22"/>
          <w:lang w:eastAsia="pl-PL"/>
        </w:rPr>
        <w:t>wnioskodawcy</w:t>
      </w:r>
      <w:r w:rsidR="001D78B3" w:rsidRPr="00ED706E">
        <w:rPr>
          <w:rFonts w:ascii="Arial" w:hAnsi="Arial" w:cs="Arial"/>
          <w:sz w:val="22"/>
          <w:szCs w:val="22"/>
          <w:lang w:eastAsia="pl-PL"/>
        </w:rPr>
        <w:t xml:space="preserve"> w roku kalendarzowym nie może przekroczyć kwoty:</w:t>
      </w:r>
    </w:p>
    <w:p w14:paraId="28716290" w14:textId="77777777" w:rsidR="001D78B3" w:rsidRPr="00EA54C0" w:rsidRDefault="001D78B3" w:rsidP="001D78B3">
      <w:pPr>
        <w:numPr>
          <w:ilvl w:val="0"/>
          <w:numId w:val="4"/>
        </w:numPr>
        <w:suppressAutoHyphens w:val="0"/>
        <w:spacing w:line="312" w:lineRule="auto"/>
        <w:rPr>
          <w:rFonts w:ascii="Arial" w:hAnsi="Arial" w:cs="Arial"/>
          <w:sz w:val="22"/>
          <w:szCs w:val="22"/>
          <w:lang w:eastAsia="pl-PL"/>
        </w:rPr>
      </w:pPr>
      <w:r w:rsidRPr="00781043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4-krotność</w:t>
      </w:r>
      <w:r w:rsidRPr="00EA54C0">
        <w:rPr>
          <w:rFonts w:ascii="Arial" w:hAnsi="Arial" w:cs="Arial"/>
          <w:sz w:val="22"/>
          <w:szCs w:val="22"/>
          <w:lang w:eastAsia="pl-PL"/>
        </w:rPr>
        <w:t xml:space="preserve"> przeciętnego wynagrodzenia – w przypadku podmiotów niezatrudniających pracowników albo które zatrudniają w dniu złożenia wniosku o środki KFS w przeliczeniu na pełny wymiar czasu pracy </w:t>
      </w:r>
      <w:r w:rsidRPr="00781043">
        <w:rPr>
          <w:rFonts w:ascii="Arial" w:hAnsi="Arial" w:cs="Arial"/>
          <w:b/>
          <w:bCs/>
          <w:sz w:val="22"/>
          <w:szCs w:val="22"/>
          <w:lang w:eastAsia="pl-PL"/>
        </w:rPr>
        <w:t>nie więcej niż 9 osób</w:t>
      </w:r>
      <w:r w:rsidRPr="00EA54C0">
        <w:rPr>
          <w:rFonts w:ascii="Arial" w:hAnsi="Arial" w:cs="Arial"/>
          <w:sz w:val="22"/>
          <w:szCs w:val="22"/>
          <w:lang w:eastAsia="pl-PL"/>
        </w:rPr>
        <w:t>,</w:t>
      </w:r>
    </w:p>
    <w:p w14:paraId="20DF060E" w14:textId="77777777" w:rsidR="001D78B3" w:rsidRPr="00EA54C0" w:rsidRDefault="001D78B3" w:rsidP="001D78B3">
      <w:pPr>
        <w:numPr>
          <w:ilvl w:val="0"/>
          <w:numId w:val="4"/>
        </w:numPr>
        <w:suppressAutoHyphens w:val="0"/>
        <w:spacing w:line="312" w:lineRule="auto"/>
        <w:rPr>
          <w:rFonts w:ascii="Arial" w:hAnsi="Arial" w:cs="Arial"/>
          <w:sz w:val="22"/>
          <w:szCs w:val="22"/>
          <w:lang w:eastAsia="pl-PL"/>
        </w:rPr>
      </w:pPr>
      <w:r w:rsidRPr="00781043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8-krotność</w:t>
      </w:r>
      <w:r w:rsidRPr="00EA54C0">
        <w:rPr>
          <w:rFonts w:ascii="Arial" w:hAnsi="Arial" w:cs="Arial"/>
          <w:sz w:val="22"/>
          <w:szCs w:val="22"/>
          <w:lang w:eastAsia="pl-PL"/>
        </w:rPr>
        <w:t xml:space="preserve"> przeciętnego wynagrodzenia – w przypadku podmiotów, które zatrudniają </w:t>
      </w:r>
      <w:r>
        <w:rPr>
          <w:rFonts w:ascii="Arial" w:hAnsi="Arial" w:cs="Arial"/>
          <w:sz w:val="22"/>
          <w:szCs w:val="22"/>
          <w:lang w:eastAsia="pl-PL"/>
        </w:rPr>
        <w:br/>
      </w:r>
      <w:r w:rsidRPr="00EA54C0">
        <w:rPr>
          <w:rFonts w:ascii="Arial" w:hAnsi="Arial" w:cs="Arial"/>
          <w:sz w:val="22"/>
          <w:szCs w:val="22"/>
          <w:lang w:eastAsia="pl-PL"/>
        </w:rPr>
        <w:t xml:space="preserve">w dniu złożenia wniosku o środki KFS w przeliczeniu na pełny wymiar czasu pracy więcej niż 9 osób, jednak </w:t>
      </w:r>
      <w:r w:rsidRPr="00781043">
        <w:rPr>
          <w:rFonts w:ascii="Arial" w:hAnsi="Arial" w:cs="Arial"/>
          <w:b/>
          <w:bCs/>
          <w:sz w:val="22"/>
          <w:szCs w:val="22"/>
          <w:lang w:eastAsia="pl-PL"/>
        </w:rPr>
        <w:t>nie więcej niż 49 osób</w:t>
      </w:r>
      <w:r w:rsidRPr="00EA54C0">
        <w:rPr>
          <w:rFonts w:ascii="Arial" w:hAnsi="Arial" w:cs="Arial"/>
          <w:sz w:val="22"/>
          <w:szCs w:val="22"/>
          <w:lang w:eastAsia="pl-PL"/>
        </w:rPr>
        <w:t>,</w:t>
      </w:r>
    </w:p>
    <w:p w14:paraId="26F81576" w14:textId="77777777" w:rsidR="001D78B3" w:rsidRPr="00EA54C0" w:rsidRDefault="001D78B3" w:rsidP="001D78B3">
      <w:pPr>
        <w:numPr>
          <w:ilvl w:val="0"/>
          <w:numId w:val="4"/>
        </w:numPr>
        <w:suppressAutoHyphens w:val="0"/>
        <w:spacing w:line="312" w:lineRule="auto"/>
        <w:rPr>
          <w:rFonts w:ascii="Arial" w:hAnsi="Arial" w:cs="Arial"/>
          <w:sz w:val="22"/>
          <w:szCs w:val="22"/>
          <w:lang w:eastAsia="pl-PL"/>
        </w:rPr>
      </w:pPr>
      <w:r w:rsidRPr="00781043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12-krotność</w:t>
      </w:r>
      <w:r w:rsidRPr="00EA54C0">
        <w:rPr>
          <w:rFonts w:ascii="Arial" w:hAnsi="Arial" w:cs="Arial"/>
          <w:sz w:val="22"/>
          <w:szCs w:val="22"/>
          <w:lang w:eastAsia="pl-PL"/>
        </w:rPr>
        <w:t xml:space="preserve"> przeciętnego wynagrodzenia – w przypadku podmiotów, które zatrudniają </w:t>
      </w:r>
      <w:r>
        <w:rPr>
          <w:rFonts w:ascii="Arial" w:hAnsi="Arial" w:cs="Arial"/>
          <w:sz w:val="22"/>
          <w:szCs w:val="22"/>
          <w:lang w:eastAsia="pl-PL"/>
        </w:rPr>
        <w:br/>
      </w:r>
      <w:r w:rsidRPr="00EA54C0">
        <w:rPr>
          <w:rFonts w:ascii="Arial" w:hAnsi="Arial" w:cs="Arial"/>
          <w:sz w:val="22"/>
          <w:szCs w:val="22"/>
          <w:lang w:eastAsia="pl-PL"/>
        </w:rPr>
        <w:t xml:space="preserve">w dniu złożenia wniosku o środki KFS w przeliczeniu na pełny wymiar czasu pracy więcej niż 49 osób, jednak </w:t>
      </w:r>
      <w:r w:rsidRPr="00781043">
        <w:rPr>
          <w:rFonts w:ascii="Arial" w:hAnsi="Arial" w:cs="Arial"/>
          <w:b/>
          <w:bCs/>
          <w:sz w:val="22"/>
          <w:szCs w:val="22"/>
          <w:lang w:eastAsia="pl-PL"/>
        </w:rPr>
        <w:t>nie więcej niż 249 osób</w:t>
      </w:r>
      <w:r w:rsidRPr="00EA54C0">
        <w:rPr>
          <w:rFonts w:ascii="Arial" w:hAnsi="Arial" w:cs="Arial"/>
          <w:sz w:val="22"/>
          <w:szCs w:val="22"/>
          <w:lang w:eastAsia="pl-PL"/>
        </w:rPr>
        <w:t>,</w:t>
      </w:r>
    </w:p>
    <w:p w14:paraId="165C298F" w14:textId="77777777" w:rsidR="001D78B3" w:rsidRDefault="001D78B3" w:rsidP="001D78B3">
      <w:pPr>
        <w:numPr>
          <w:ilvl w:val="0"/>
          <w:numId w:val="4"/>
        </w:numPr>
        <w:suppressAutoHyphens w:val="0"/>
        <w:spacing w:line="312" w:lineRule="auto"/>
        <w:rPr>
          <w:rFonts w:ascii="Arial" w:hAnsi="Arial" w:cs="Arial"/>
          <w:sz w:val="22"/>
          <w:szCs w:val="22"/>
          <w:lang w:eastAsia="pl-PL"/>
        </w:rPr>
      </w:pPr>
      <w:r w:rsidRPr="00781043">
        <w:rPr>
          <w:rFonts w:ascii="Arial" w:hAnsi="Arial" w:cs="Arial"/>
          <w:b/>
          <w:bCs/>
          <w:sz w:val="22"/>
          <w:szCs w:val="22"/>
          <w:u w:val="single"/>
          <w:lang w:eastAsia="pl-PL"/>
        </w:rPr>
        <w:t>14-krotność</w:t>
      </w:r>
      <w:r w:rsidRPr="00EA54C0">
        <w:rPr>
          <w:rFonts w:ascii="Arial" w:hAnsi="Arial" w:cs="Arial"/>
          <w:sz w:val="22"/>
          <w:szCs w:val="22"/>
          <w:lang w:eastAsia="pl-PL"/>
        </w:rPr>
        <w:t xml:space="preserve"> przeciętnego wynagrodzenia – w przypadku podmiotów, które zatrudniają </w:t>
      </w:r>
      <w:r>
        <w:rPr>
          <w:rFonts w:ascii="Arial" w:hAnsi="Arial" w:cs="Arial"/>
          <w:sz w:val="22"/>
          <w:szCs w:val="22"/>
          <w:lang w:eastAsia="pl-PL"/>
        </w:rPr>
        <w:br/>
      </w:r>
      <w:r w:rsidRPr="00EA54C0">
        <w:rPr>
          <w:rFonts w:ascii="Arial" w:hAnsi="Arial" w:cs="Arial"/>
          <w:sz w:val="22"/>
          <w:szCs w:val="22"/>
          <w:lang w:eastAsia="pl-PL"/>
        </w:rPr>
        <w:t xml:space="preserve">w dniu złożenia wniosku o środki KFS w przeliczeniu na pełny wymiar czasu pracy </w:t>
      </w:r>
      <w:r w:rsidRPr="00781043">
        <w:rPr>
          <w:rFonts w:ascii="Arial" w:hAnsi="Arial" w:cs="Arial"/>
          <w:b/>
          <w:bCs/>
          <w:sz w:val="22"/>
          <w:szCs w:val="22"/>
          <w:lang w:eastAsia="pl-PL"/>
        </w:rPr>
        <w:t>więcej niż 249 osób</w:t>
      </w:r>
      <w:r w:rsidRPr="00EA54C0">
        <w:rPr>
          <w:rFonts w:ascii="Arial" w:hAnsi="Arial" w:cs="Arial"/>
          <w:sz w:val="22"/>
          <w:szCs w:val="22"/>
          <w:lang w:eastAsia="pl-PL"/>
        </w:rPr>
        <w:t>.</w:t>
      </w:r>
    </w:p>
    <w:p w14:paraId="68B316AF" w14:textId="7A07720B" w:rsidR="001D78B3" w:rsidRPr="00ED706E" w:rsidRDefault="001D78B3" w:rsidP="001D78B3">
      <w:pPr>
        <w:pStyle w:val="Akapitzlist"/>
        <w:numPr>
          <w:ilvl w:val="0"/>
          <w:numId w:val="2"/>
        </w:numPr>
        <w:tabs>
          <w:tab w:val="left" w:pos="567"/>
        </w:tabs>
        <w:spacing w:before="120" w:after="120" w:line="312" w:lineRule="auto"/>
        <w:ind w:left="284" w:hanging="284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ED706E">
        <w:rPr>
          <w:rFonts w:ascii="Arial" w:hAnsi="Arial" w:cs="Arial"/>
          <w:color w:val="000000" w:themeColor="text1"/>
          <w:sz w:val="22"/>
          <w:szCs w:val="22"/>
        </w:rPr>
        <w:t>Uczestnicy kształcenia ujęci we wniosku nie przekraczają limitu środków KFS przysługującego na wskazanego uczestnika w 2026 r</w:t>
      </w:r>
      <w:r w:rsidR="009D2087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ED706E">
        <w:rPr>
          <w:rFonts w:ascii="Arial" w:hAnsi="Arial" w:cs="Arial"/>
          <w:color w:val="000000" w:themeColor="text1"/>
          <w:sz w:val="22"/>
          <w:szCs w:val="22"/>
        </w:rPr>
        <w:t>(200% przeciętnego wynagrodzenia), z uwzględnieniem wnioskowanego dofinasowania</w:t>
      </w:r>
      <w:bookmarkEnd w:id="0"/>
      <w:r w:rsidRPr="00ED706E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397A1935" w14:textId="77777777" w:rsidR="001D78B3" w:rsidRDefault="001D78B3" w:rsidP="00D303CA">
      <w:pPr>
        <w:pStyle w:val="Akapitzlist"/>
        <w:numPr>
          <w:ilvl w:val="0"/>
          <w:numId w:val="2"/>
        </w:numPr>
        <w:tabs>
          <w:tab w:val="left" w:pos="567"/>
        </w:tabs>
        <w:spacing w:before="120" w:after="120" w:line="312" w:lineRule="auto"/>
        <w:ind w:left="142" w:hanging="284"/>
        <w:contextualSpacing w:val="0"/>
        <w:rPr>
          <w:rFonts w:ascii="Arial" w:hAnsi="Arial" w:cs="Arial"/>
          <w:sz w:val="22"/>
          <w:szCs w:val="22"/>
        </w:rPr>
      </w:pPr>
      <w:r w:rsidRPr="00ED70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</w:t>
      </w:r>
      <w:r w:rsidRPr="00ED706E">
        <w:rPr>
          <w:rFonts w:ascii="Arial" w:hAnsi="Arial" w:cs="Arial"/>
          <w:sz w:val="22"/>
          <w:szCs w:val="22"/>
        </w:rPr>
        <w:t xml:space="preserve">szystkie osoby wskazane we wniosku jako uczestnicy kształcenia zostały zapoznane </w:t>
      </w:r>
      <w:r w:rsidRPr="00ED706E">
        <w:rPr>
          <w:rFonts w:ascii="Arial" w:hAnsi="Arial" w:cs="Arial"/>
          <w:sz w:val="22"/>
          <w:szCs w:val="22"/>
        </w:rPr>
        <w:br/>
        <w:t>z klauzulą informacyjną dotyczącą przetwarzania danych osobowych (RODO), stanowiącą załącznik do wniosku;</w:t>
      </w:r>
    </w:p>
    <w:p w14:paraId="1C25D3BB" w14:textId="2766F4A7" w:rsidR="001D78B3" w:rsidRDefault="00022FEF" w:rsidP="001D78B3">
      <w:pPr>
        <w:pStyle w:val="Akapitzlist"/>
        <w:numPr>
          <w:ilvl w:val="0"/>
          <w:numId w:val="2"/>
        </w:numPr>
        <w:tabs>
          <w:tab w:val="left" w:pos="567"/>
        </w:tabs>
        <w:spacing w:before="120" w:after="120" w:line="312" w:lineRule="auto"/>
        <w:ind w:left="142" w:hanging="284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D47D50">
        <w:rPr>
          <w:rFonts w:ascii="Arial" w:hAnsi="Arial" w:cs="Arial"/>
          <w:sz w:val="22"/>
          <w:szCs w:val="22"/>
        </w:rPr>
        <w:t xml:space="preserve">eżeli w okresie od dnia złożenia wniosku do dnia podpisania umowy z </w:t>
      </w:r>
      <w:r>
        <w:rPr>
          <w:rFonts w:ascii="Arial" w:hAnsi="Arial" w:cs="Arial"/>
          <w:sz w:val="22"/>
          <w:szCs w:val="22"/>
        </w:rPr>
        <w:t>Urzędem</w:t>
      </w:r>
      <w:r w:rsidRPr="00D47D50">
        <w:rPr>
          <w:rFonts w:ascii="Arial" w:hAnsi="Arial" w:cs="Arial"/>
          <w:sz w:val="22"/>
          <w:szCs w:val="22"/>
        </w:rPr>
        <w:t>, otrzyma</w:t>
      </w:r>
      <w:r>
        <w:rPr>
          <w:rFonts w:ascii="Arial" w:hAnsi="Arial" w:cs="Arial"/>
          <w:sz w:val="22"/>
          <w:szCs w:val="22"/>
        </w:rPr>
        <w:t>m</w:t>
      </w:r>
      <w:r w:rsidRPr="00D47D50">
        <w:rPr>
          <w:rFonts w:ascii="Arial" w:hAnsi="Arial" w:cs="Arial"/>
          <w:sz w:val="22"/>
          <w:szCs w:val="22"/>
        </w:rPr>
        <w:t xml:space="preserve"> pomoc de </w:t>
      </w:r>
      <w:proofErr w:type="spellStart"/>
      <w:r w:rsidRPr="00D47D50">
        <w:rPr>
          <w:rFonts w:ascii="Arial" w:hAnsi="Arial" w:cs="Arial"/>
          <w:sz w:val="22"/>
          <w:szCs w:val="22"/>
        </w:rPr>
        <w:t>minimis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1D78B3">
        <w:rPr>
          <w:rFonts w:ascii="Arial" w:hAnsi="Arial" w:cs="Arial"/>
          <w:sz w:val="22"/>
          <w:szCs w:val="22"/>
        </w:rPr>
        <w:t>złoż</w:t>
      </w:r>
      <w:r>
        <w:rPr>
          <w:rFonts w:ascii="Arial" w:hAnsi="Arial" w:cs="Arial"/>
          <w:sz w:val="22"/>
          <w:szCs w:val="22"/>
        </w:rPr>
        <w:t>ę</w:t>
      </w:r>
      <w:r w:rsidR="001D78B3" w:rsidRPr="00D47D50">
        <w:rPr>
          <w:rFonts w:ascii="Arial" w:hAnsi="Arial" w:cs="Arial"/>
          <w:sz w:val="22"/>
          <w:szCs w:val="22"/>
        </w:rPr>
        <w:t xml:space="preserve"> w dniu podpisania umowy dodatkowe oświadczeni</w:t>
      </w:r>
      <w:r w:rsidR="001D78B3">
        <w:rPr>
          <w:rFonts w:ascii="Arial" w:hAnsi="Arial" w:cs="Arial"/>
          <w:sz w:val="22"/>
          <w:szCs w:val="22"/>
        </w:rPr>
        <w:t xml:space="preserve">e </w:t>
      </w:r>
      <w:r w:rsidR="001D78B3" w:rsidRPr="00D47D50">
        <w:rPr>
          <w:rFonts w:ascii="Arial" w:hAnsi="Arial" w:cs="Arial"/>
          <w:sz w:val="22"/>
          <w:szCs w:val="22"/>
        </w:rPr>
        <w:t xml:space="preserve">o uzyskanej pomocy de </w:t>
      </w:r>
      <w:proofErr w:type="spellStart"/>
      <w:proofErr w:type="gramStart"/>
      <w:r w:rsidR="001D78B3" w:rsidRPr="00D47D50">
        <w:rPr>
          <w:rFonts w:ascii="Arial" w:hAnsi="Arial" w:cs="Arial"/>
          <w:sz w:val="22"/>
          <w:szCs w:val="22"/>
        </w:rPr>
        <w:t>minimis</w:t>
      </w:r>
      <w:proofErr w:type="spellEnd"/>
      <w:r w:rsidR="001D78B3" w:rsidRPr="00D47D50">
        <w:rPr>
          <w:rFonts w:ascii="Arial" w:hAnsi="Arial" w:cs="Arial"/>
          <w:sz w:val="22"/>
          <w:szCs w:val="22"/>
        </w:rPr>
        <w:t>,</w:t>
      </w:r>
      <w:r w:rsidR="001D78B3">
        <w:rPr>
          <w:rFonts w:ascii="Arial" w:hAnsi="Arial" w:cs="Arial"/>
          <w:sz w:val="22"/>
          <w:szCs w:val="22"/>
        </w:rPr>
        <w:t>;</w:t>
      </w:r>
      <w:proofErr w:type="gramEnd"/>
    </w:p>
    <w:p w14:paraId="72387FBA" w14:textId="2BE13791" w:rsidR="001D78B3" w:rsidRPr="00510C12" w:rsidRDefault="00022FEF" w:rsidP="001D78B3">
      <w:pPr>
        <w:pStyle w:val="Akapitzlist"/>
        <w:numPr>
          <w:ilvl w:val="0"/>
          <w:numId w:val="2"/>
        </w:numPr>
        <w:tabs>
          <w:tab w:val="left" w:pos="567"/>
        </w:tabs>
        <w:spacing w:before="120" w:after="120" w:line="312" w:lineRule="auto"/>
        <w:ind w:left="142" w:hanging="284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</w:t>
      </w:r>
      <w:r w:rsidR="001D78B3" w:rsidRPr="00D47D50">
        <w:rPr>
          <w:rFonts w:ascii="Arial" w:hAnsi="Arial" w:cs="Arial"/>
          <w:sz w:val="22"/>
          <w:szCs w:val="22"/>
        </w:rPr>
        <w:t xml:space="preserve">ie ciąży </w:t>
      </w:r>
      <w:r>
        <w:rPr>
          <w:rFonts w:ascii="Arial" w:hAnsi="Arial" w:cs="Arial"/>
          <w:sz w:val="22"/>
          <w:szCs w:val="22"/>
        </w:rPr>
        <w:t xml:space="preserve">na mnie </w:t>
      </w:r>
      <w:r w:rsidR="001D78B3" w:rsidRPr="00D47D50">
        <w:rPr>
          <w:rFonts w:ascii="Arial" w:hAnsi="Arial" w:cs="Arial"/>
          <w:sz w:val="22"/>
          <w:szCs w:val="22"/>
        </w:rPr>
        <w:t>obowiązek zwrotu pomocy, wynikający z wcześniejszych decyzji uznających pomoc za niezgodną z prawem i ze wspólnym rynkiem</w:t>
      </w:r>
      <w:r w:rsidR="001D78B3">
        <w:rPr>
          <w:rFonts w:ascii="Arial" w:hAnsi="Arial" w:cs="Arial"/>
          <w:sz w:val="22"/>
          <w:szCs w:val="22"/>
        </w:rPr>
        <w:t>;</w:t>
      </w:r>
    </w:p>
    <w:p w14:paraId="7C88F7C1" w14:textId="26064E2F" w:rsidR="001D78B3" w:rsidRPr="00D47D50" w:rsidRDefault="00022FEF" w:rsidP="001D78B3">
      <w:pPr>
        <w:pStyle w:val="Akapitzlist"/>
        <w:numPr>
          <w:ilvl w:val="0"/>
          <w:numId w:val="2"/>
        </w:numPr>
        <w:tabs>
          <w:tab w:val="left" w:pos="567"/>
        </w:tabs>
        <w:spacing w:before="120" w:after="120" w:line="312" w:lineRule="auto"/>
        <w:ind w:left="142" w:hanging="284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1D78B3" w:rsidRPr="00D47D50">
        <w:rPr>
          <w:rFonts w:ascii="Arial" w:hAnsi="Arial" w:cs="Arial"/>
          <w:sz w:val="22"/>
          <w:szCs w:val="22"/>
        </w:rPr>
        <w:t>ealizował</w:t>
      </w:r>
      <w:r>
        <w:rPr>
          <w:rFonts w:ascii="Arial" w:hAnsi="Arial" w:cs="Arial"/>
          <w:sz w:val="22"/>
          <w:szCs w:val="22"/>
        </w:rPr>
        <w:t>em</w:t>
      </w:r>
      <w:r w:rsidR="001D78B3" w:rsidRPr="00D47D50">
        <w:rPr>
          <w:rFonts w:ascii="Arial" w:hAnsi="Arial" w:cs="Arial"/>
          <w:sz w:val="22"/>
          <w:szCs w:val="22"/>
        </w:rPr>
        <w:t xml:space="preserve"> staż na podstawie umowy z PUP i w okresie 12 miesięcy poprzedzających dzień złożenia wniosku KFS</w:t>
      </w:r>
      <w:r>
        <w:rPr>
          <w:rFonts w:ascii="Arial" w:hAnsi="Arial" w:cs="Arial"/>
          <w:sz w:val="22"/>
          <w:szCs w:val="22"/>
        </w:rPr>
        <w:t>:</w:t>
      </w:r>
    </w:p>
    <w:p w14:paraId="2D95AA9D" w14:textId="31439562" w:rsidR="001D78B3" w:rsidRDefault="001D78B3" w:rsidP="001D78B3">
      <w:pPr>
        <w:pStyle w:val="Akapitzlist"/>
        <w:numPr>
          <w:ilvl w:val="0"/>
          <w:numId w:val="3"/>
        </w:numPr>
        <w:spacing w:before="120" w:after="120" w:line="312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 w:rsidRPr="00D47D50">
        <w:rPr>
          <w:rFonts w:ascii="Arial" w:hAnsi="Arial" w:cs="Arial"/>
          <w:sz w:val="22"/>
          <w:szCs w:val="22"/>
        </w:rPr>
        <w:t xml:space="preserve">staż </w:t>
      </w:r>
      <w:r w:rsidR="00022FEF" w:rsidRPr="00D47D50">
        <w:rPr>
          <w:rFonts w:ascii="Arial" w:hAnsi="Arial" w:cs="Arial"/>
          <w:sz w:val="22"/>
          <w:szCs w:val="22"/>
        </w:rPr>
        <w:t xml:space="preserve">nie </w:t>
      </w:r>
      <w:r w:rsidR="00022FEF">
        <w:rPr>
          <w:rFonts w:ascii="Arial" w:hAnsi="Arial" w:cs="Arial"/>
          <w:sz w:val="22"/>
          <w:szCs w:val="22"/>
        </w:rPr>
        <w:t xml:space="preserve">został </w:t>
      </w:r>
      <w:r w:rsidR="00022FEF" w:rsidRPr="00D47D50">
        <w:rPr>
          <w:rFonts w:ascii="Arial" w:hAnsi="Arial" w:cs="Arial"/>
          <w:sz w:val="22"/>
          <w:szCs w:val="22"/>
        </w:rPr>
        <w:t>przerwa</w:t>
      </w:r>
      <w:r w:rsidR="00022FEF">
        <w:rPr>
          <w:rFonts w:ascii="Arial" w:hAnsi="Arial" w:cs="Arial"/>
          <w:sz w:val="22"/>
          <w:szCs w:val="22"/>
        </w:rPr>
        <w:t>ny</w:t>
      </w:r>
      <w:r w:rsidR="00022FEF" w:rsidRPr="00D47D50">
        <w:rPr>
          <w:rFonts w:ascii="Arial" w:hAnsi="Arial" w:cs="Arial"/>
          <w:sz w:val="22"/>
          <w:szCs w:val="22"/>
        </w:rPr>
        <w:t xml:space="preserve"> </w:t>
      </w:r>
      <w:r w:rsidRPr="00D47D50">
        <w:rPr>
          <w:rFonts w:ascii="Arial" w:hAnsi="Arial" w:cs="Arial"/>
          <w:sz w:val="22"/>
          <w:szCs w:val="22"/>
        </w:rPr>
        <w:t>bez uzasadnionej</w:t>
      </w:r>
      <w:r>
        <w:rPr>
          <w:rFonts w:ascii="Arial" w:hAnsi="Arial" w:cs="Arial"/>
          <w:sz w:val="22"/>
          <w:szCs w:val="22"/>
        </w:rPr>
        <w:t xml:space="preserve"> przyczyny </w:t>
      </w:r>
    </w:p>
    <w:p w14:paraId="61BF1A7B" w14:textId="77777777" w:rsidR="001D78B3" w:rsidRDefault="001D78B3" w:rsidP="001D78B3">
      <w:pPr>
        <w:pStyle w:val="Akapitzlist"/>
        <w:numPr>
          <w:ilvl w:val="0"/>
          <w:numId w:val="3"/>
        </w:numPr>
        <w:tabs>
          <w:tab w:val="left" w:pos="567"/>
        </w:tabs>
        <w:spacing w:before="120" w:after="120" w:line="312" w:lineRule="auto"/>
        <w:ind w:left="567" w:hanging="283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staż nie został przerwany przez PUP z przyczyn leżących po stronie Wnioskodawcy</w:t>
      </w:r>
    </w:p>
    <w:p w14:paraId="7B67CB87" w14:textId="77777777" w:rsidR="001D78B3" w:rsidRPr="002D774F" w:rsidRDefault="001D78B3" w:rsidP="001D78B3">
      <w:pPr>
        <w:pStyle w:val="Akapitzlist"/>
        <w:numPr>
          <w:ilvl w:val="0"/>
          <w:numId w:val="3"/>
        </w:numPr>
        <w:tabs>
          <w:tab w:val="left" w:pos="567"/>
        </w:tabs>
        <w:spacing w:before="120" w:after="120" w:line="312" w:lineRule="auto"/>
        <w:ind w:left="567" w:hanging="283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D774F">
        <w:rPr>
          <w:rFonts w:ascii="Arial" w:hAnsi="Arial" w:cs="Arial"/>
          <w:color w:val="000000" w:themeColor="text1"/>
          <w:sz w:val="22"/>
          <w:szCs w:val="22"/>
        </w:rPr>
        <w:t>nie dotyczy</w:t>
      </w:r>
    </w:p>
    <w:p w14:paraId="57F7FAFE" w14:textId="65BB4F8C" w:rsidR="001D78B3" w:rsidRPr="002D774F" w:rsidRDefault="001D78B3" w:rsidP="001D78B3">
      <w:pPr>
        <w:pStyle w:val="Akapitzlist"/>
        <w:numPr>
          <w:ilvl w:val="0"/>
          <w:numId w:val="3"/>
        </w:numPr>
        <w:spacing w:before="120" w:after="120" w:line="312" w:lineRule="auto"/>
        <w:ind w:left="284" w:hanging="284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D774F">
        <w:rPr>
          <w:rFonts w:ascii="Arial" w:hAnsi="Arial" w:cs="Arial"/>
          <w:color w:val="000000" w:themeColor="text1"/>
          <w:sz w:val="22"/>
          <w:szCs w:val="22"/>
        </w:rPr>
        <w:t>Rachunek w</w:t>
      </w:r>
      <w:r w:rsidR="00022FEF">
        <w:rPr>
          <w:rFonts w:ascii="Arial" w:hAnsi="Arial" w:cs="Arial"/>
          <w:color w:val="000000" w:themeColor="text1"/>
          <w:sz w:val="22"/>
          <w:szCs w:val="22"/>
        </w:rPr>
        <w:t>skazany</w:t>
      </w:r>
      <w:r w:rsidRPr="002D774F">
        <w:rPr>
          <w:rFonts w:ascii="Arial" w:hAnsi="Arial" w:cs="Arial"/>
          <w:color w:val="000000" w:themeColor="text1"/>
          <w:sz w:val="22"/>
          <w:szCs w:val="22"/>
        </w:rPr>
        <w:t xml:space="preserve"> we wniosku do </w:t>
      </w:r>
      <w:r>
        <w:rPr>
          <w:rFonts w:ascii="Arial" w:hAnsi="Arial" w:cs="Arial"/>
          <w:color w:val="000000" w:themeColor="text1"/>
          <w:sz w:val="22"/>
          <w:szCs w:val="22"/>
        </w:rPr>
        <w:t>przekazania</w:t>
      </w:r>
      <w:r w:rsidRPr="002D774F">
        <w:rPr>
          <w:rFonts w:ascii="Arial" w:hAnsi="Arial" w:cs="Arial"/>
          <w:color w:val="000000" w:themeColor="text1"/>
          <w:sz w:val="22"/>
          <w:szCs w:val="22"/>
        </w:rPr>
        <w:t xml:space="preserve"> środków KFS jest:</w:t>
      </w:r>
    </w:p>
    <w:p w14:paraId="5F64D357" w14:textId="77777777" w:rsidR="001D78B3" w:rsidRPr="002D774F" w:rsidRDefault="001D78B3" w:rsidP="001D78B3">
      <w:pPr>
        <w:pStyle w:val="Akapitzlist"/>
        <w:numPr>
          <w:ilvl w:val="1"/>
          <w:numId w:val="1"/>
        </w:numPr>
        <w:tabs>
          <w:tab w:val="left" w:pos="567"/>
        </w:tabs>
        <w:spacing w:before="120" w:after="120" w:line="312" w:lineRule="auto"/>
        <w:ind w:hanging="1156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D774F">
        <w:rPr>
          <w:rFonts w:ascii="Arial" w:hAnsi="Arial" w:cs="Arial"/>
          <w:color w:val="000000" w:themeColor="text1"/>
          <w:sz w:val="22"/>
          <w:szCs w:val="22"/>
        </w:rPr>
        <w:t>nieoprocentowany</w:t>
      </w:r>
    </w:p>
    <w:p w14:paraId="3A0C8E1E" w14:textId="7F9E129E" w:rsidR="001D78B3" w:rsidRPr="002D774F" w:rsidRDefault="001D78B3" w:rsidP="001D78B3">
      <w:pPr>
        <w:pStyle w:val="Akapitzlist"/>
        <w:numPr>
          <w:ilvl w:val="1"/>
          <w:numId w:val="1"/>
        </w:numPr>
        <w:tabs>
          <w:tab w:val="left" w:pos="567"/>
        </w:tabs>
        <w:spacing w:before="120" w:after="120" w:line="312" w:lineRule="auto"/>
        <w:ind w:left="567" w:hanging="283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2D774F">
        <w:rPr>
          <w:rFonts w:ascii="Arial" w:hAnsi="Arial" w:cs="Arial"/>
          <w:color w:val="000000" w:themeColor="text1"/>
          <w:sz w:val="22"/>
          <w:szCs w:val="22"/>
        </w:rPr>
        <w:t xml:space="preserve">oprocentowany </w:t>
      </w:r>
      <w:r>
        <w:rPr>
          <w:rFonts w:ascii="Arial" w:hAnsi="Arial" w:cs="Arial"/>
          <w:color w:val="000000" w:themeColor="text1"/>
          <w:sz w:val="22"/>
          <w:szCs w:val="22"/>
        </w:rPr>
        <w:t>- w</w:t>
      </w:r>
      <w:r w:rsidRPr="002D774F">
        <w:rPr>
          <w:rFonts w:ascii="Arial" w:hAnsi="Arial" w:cs="Arial"/>
          <w:color w:val="000000" w:themeColor="text1"/>
          <w:sz w:val="22"/>
          <w:szCs w:val="22"/>
        </w:rPr>
        <w:t xml:space="preserve"> przypadku naliczenia odsetek (bankowych) od przekazanych środków KFS zobowiązuję się do ich zwrotu bez wezwania na konto urzędu zgodnie z umową o dofinansowanie.</w:t>
      </w:r>
    </w:p>
    <w:p w14:paraId="0EB4E2C1" w14:textId="77777777" w:rsidR="001D78B3" w:rsidRDefault="001D78B3" w:rsidP="001D78B3">
      <w:pPr>
        <w:spacing w:before="120" w:after="120" w:line="312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4C6BAF06" w14:textId="77777777" w:rsidR="001D78B3" w:rsidRPr="00765FE3" w:rsidRDefault="001D78B3" w:rsidP="001D78B3">
      <w:pPr>
        <w:spacing w:before="120" w:after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65FE3">
        <w:rPr>
          <w:rFonts w:ascii="Arial" w:hAnsi="Arial" w:cs="Arial"/>
          <w:color w:val="000000" w:themeColor="text1"/>
          <w:sz w:val="22"/>
          <w:szCs w:val="22"/>
        </w:rPr>
        <w:t xml:space="preserve">Oświadczam, że w przypadku zaistnienia okoliczności, powodujących zmianę treści </w:t>
      </w:r>
      <w:r>
        <w:rPr>
          <w:rFonts w:ascii="Arial" w:hAnsi="Arial" w:cs="Arial"/>
          <w:color w:val="000000" w:themeColor="text1"/>
          <w:sz w:val="22"/>
          <w:szCs w:val="22"/>
        </w:rPr>
        <w:t>przedłożonego</w:t>
      </w:r>
      <w:r w:rsidRPr="00765FE3">
        <w:rPr>
          <w:rFonts w:ascii="Arial" w:hAnsi="Arial" w:cs="Arial"/>
          <w:color w:val="000000" w:themeColor="text1"/>
          <w:sz w:val="22"/>
          <w:szCs w:val="22"/>
        </w:rPr>
        <w:t xml:space="preserve"> oświadczenia zobowiązuję się do niezwłocznego </w:t>
      </w:r>
      <w:r>
        <w:rPr>
          <w:rFonts w:ascii="Arial" w:hAnsi="Arial" w:cs="Arial"/>
          <w:color w:val="000000" w:themeColor="text1"/>
          <w:sz w:val="22"/>
          <w:szCs w:val="22"/>
        </w:rPr>
        <w:t>złożenia zaktualizowanego oświadczenia</w:t>
      </w:r>
      <w:r w:rsidRPr="00765FE3"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p w14:paraId="1E280237" w14:textId="77777777" w:rsidR="001D78B3" w:rsidRDefault="001D78B3" w:rsidP="001D78B3">
      <w:pPr>
        <w:widowControl w:val="0"/>
        <w:tabs>
          <w:tab w:val="left" w:pos="284"/>
        </w:tabs>
        <w:suppressAutoHyphens w:val="0"/>
        <w:autoSpaceDE w:val="0"/>
        <w:autoSpaceDN w:val="0"/>
        <w:spacing w:before="120" w:after="120" w:line="312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FE9C1A2" w14:textId="77777777" w:rsidR="001D78B3" w:rsidRPr="00765FE3" w:rsidRDefault="001D78B3" w:rsidP="001D78B3">
      <w:pPr>
        <w:widowControl w:val="0"/>
        <w:tabs>
          <w:tab w:val="left" w:pos="284"/>
        </w:tabs>
        <w:suppressAutoHyphens w:val="0"/>
        <w:autoSpaceDE w:val="0"/>
        <w:autoSpaceDN w:val="0"/>
        <w:spacing w:before="120" w:after="120" w:line="312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5B652E5" w14:textId="77777777" w:rsidR="001D78B3" w:rsidRPr="006F1C78" w:rsidRDefault="001D78B3" w:rsidP="001D78B3">
      <w:pPr>
        <w:widowControl w:val="0"/>
        <w:tabs>
          <w:tab w:val="left" w:pos="284"/>
        </w:tabs>
        <w:suppressAutoHyphens w:val="0"/>
        <w:autoSpaceDE w:val="0"/>
        <w:autoSpaceDN w:val="0"/>
        <w:spacing w:before="120" w:after="120" w:line="312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-Siatka"/>
        <w:tblW w:w="997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478"/>
        <w:gridCol w:w="5601"/>
      </w:tblGrid>
      <w:tr w:rsidR="001D78B3" w:rsidRPr="006F1C78" w14:paraId="66417D7B" w14:textId="77777777" w:rsidTr="000D35CB">
        <w:trPr>
          <w:trHeight w:val="225"/>
        </w:trPr>
        <w:tc>
          <w:tcPr>
            <w:tcW w:w="3621" w:type="dxa"/>
          </w:tcPr>
          <w:p w14:paraId="7E96FC85" w14:textId="77777777" w:rsidR="001D78B3" w:rsidRPr="006F1C78" w:rsidRDefault="001D78B3" w:rsidP="000D35CB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6"/>
                <w:szCs w:val="16"/>
                <w:lang w:eastAsia="pl-PL"/>
              </w:rPr>
            </w:pPr>
            <w:r w:rsidRPr="006F1C7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……………………………………………………….</w:t>
            </w:r>
          </w:p>
          <w:p w14:paraId="016278A6" w14:textId="77777777" w:rsidR="001D78B3" w:rsidRPr="006F1C78" w:rsidRDefault="001D78B3" w:rsidP="000D35CB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 w:rsidRPr="006F1C7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(miejscowość, data)</w:t>
            </w:r>
          </w:p>
        </w:tc>
        <w:tc>
          <w:tcPr>
            <w:tcW w:w="444" w:type="dxa"/>
          </w:tcPr>
          <w:p w14:paraId="39BB355F" w14:textId="77777777" w:rsidR="001D78B3" w:rsidRPr="006F1C78" w:rsidRDefault="001D78B3" w:rsidP="000D35CB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6"/>
                <w:szCs w:val="16"/>
                <w:lang w:eastAsia="en-US"/>
              </w:rPr>
            </w:pPr>
          </w:p>
        </w:tc>
        <w:tc>
          <w:tcPr>
            <w:tcW w:w="5203" w:type="dxa"/>
          </w:tcPr>
          <w:p w14:paraId="5DFB58C6" w14:textId="77777777" w:rsidR="001D78B3" w:rsidRPr="006F1C78" w:rsidRDefault="001D78B3" w:rsidP="000D35CB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Cs/>
                <w:i/>
                <w:iCs/>
                <w:sz w:val="16"/>
                <w:szCs w:val="16"/>
                <w:lang w:eastAsia="en-US"/>
              </w:rPr>
            </w:pPr>
            <w:r w:rsidRPr="006F1C78">
              <w:rPr>
                <w:rFonts w:ascii="Arial" w:eastAsia="Calibri" w:hAnsi="Arial" w:cs="Arial"/>
                <w:bCs/>
                <w:i/>
                <w:iCs/>
                <w:sz w:val="16"/>
                <w:szCs w:val="16"/>
                <w:lang w:eastAsia="en-US"/>
              </w:rPr>
              <w:t>………………………………………………..……………………………</w:t>
            </w:r>
          </w:p>
          <w:p w14:paraId="0E899261" w14:textId="77777777" w:rsidR="001D78B3" w:rsidRPr="006F1C78" w:rsidRDefault="001D78B3" w:rsidP="000D35CB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6"/>
                <w:szCs w:val="16"/>
                <w:lang w:eastAsia="pl-PL"/>
              </w:rPr>
            </w:pPr>
            <w:r w:rsidRPr="006F1C7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 xml:space="preserve">(podpis </w:t>
            </w:r>
            <w:r>
              <w:rPr>
                <w:rFonts w:ascii="Arial" w:hAnsi="Arial" w:cs="Arial"/>
                <w:i/>
                <w:sz w:val="16"/>
                <w:szCs w:val="16"/>
                <w:lang w:eastAsia="pl-PL"/>
              </w:rPr>
              <w:t xml:space="preserve">Wnioskodawcy </w:t>
            </w:r>
            <w:r w:rsidRPr="006F1C78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lub osoby upoważnionej do reprezentowania)</w:t>
            </w:r>
          </w:p>
          <w:p w14:paraId="4EC13CAC" w14:textId="77777777" w:rsidR="001D78B3" w:rsidRPr="006F1C78" w:rsidRDefault="001D78B3" w:rsidP="000D35CB">
            <w:pPr>
              <w:suppressAutoHyphens w:val="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sz w:val="16"/>
                <w:szCs w:val="16"/>
                <w:lang w:eastAsia="pl-PL"/>
              </w:rPr>
            </w:pPr>
          </w:p>
        </w:tc>
      </w:tr>
    </w:tbl>
    <w:p w14:paraId="7977C035" w14:textId="77777777" w:rsidR="001D78B3" w:rsidRPr="006F1C78" w:rsidRDefault="001D78B3" w:rsidP="001D78B3">
      <w:pPr>
        <w:widowControl w:val="0"/>
        <w:tabs>
          <w:tab w:val="left" w:pos="-284"/>
        </w:tabs>
        <w:suppressAutoHyphens w:val="0"/>
        <w:autoSpaceDE w:val="0"/>
        <w:autoSpaceDN w:val="0"/>
        <w:spacing w:line="312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60E71FF3" w14:textId="77777777" w:rsidR="00362E3C" w:rsidRDefault="00362E3C"/>
    <w:sectPr w:rsidR="00362E3C" w:rsidSect="00D303CA">
      <w:pgSz w:w="11906" w:h="16838"/>
      <w:pgMar w:top="993" w:right="991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67869"/>
    <w:multiLevelType w:val="hybridMultilevel"/>
    <w:tmpl w:val="35C060E8"/>
    <w:lvl w:ilvl="0" w:tplc="8D9284F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7E52A928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A446E"/>
    <w:multiLevelType w:val="multilevel"/>
    <w:tmpl w:val="3176CB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8310D4"/>
    <w:multiLevelType w:val="hybridMultilevel"/>
    <w:tmpl w:val="9DAAF8F2"/>
    <w:lvl w:ilvl="0" w:tplc="7E52A928">
      <w:start w:val="1"/>
      <w:numFmt w:val="bullet"/>
      <w:lvlText w:val=""/>
      <w:lvlJc w:val="left"/>
      <w:pPr>
        <w:ind w:left="100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F954F3D"/>
    <w:multiLevelType w:val="hybridMultilevel"/>
    <w:tmpl w:val="88C42B80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15807">
    <w:abstractNumId w:val="0"/>
  </w:num>
  <w:num w:numId="2" w16cid:durableId="494999221">
    <w:abstractNumId w:val="3"/>
  </w:num>
  <w:num w:numId="3" w16cid:durableId="856964376">
    <w:abstractNumId w:val="2"/>
  </w:num>
  <w:num w:numId="4" w16cid:durableId="1314263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0D"/>
    <w:rsid w:val="00022FEF"/>
    <w:rsid w:val="00090A4C"/>
    <w:rsid w:val="00133028"/>
    <w:rsid w:val="001D78B3"/>
    <w:rsid w:val="0022510C"/>
    <w:rsid w:val="00237000"/>
    <w:rsid w:val="00362E3C"/>
    <w:rsid w:val="00605C1A"/>
    <w:rsid w:val="00712F08"/>
    <w:rsid w:val="0085434F"/>
    <w:rsid w:val="008D646A"/>
    <w:rsid w:val="009D2087"/>
    <w:rsid w:val="00C1240D"/>
    <w:rsid w:val="00D303CA"/>
    <w:rsid w:val="00D438D3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BDA3"/>
  <w15:chartTrackingRefBased/>
  <w15:docId w15:val="{38873264-ADF0-4BBF-9701-9EC5C3DB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8B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2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24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2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24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24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24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24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24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24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24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24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24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24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24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24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24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24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24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2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2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2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2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240D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C124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24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24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24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240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1D78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441</Words>
  <Characters>2652</Characters>
  <Application>Microsoft Office Word</Application>
  <DocSecurity>0</DocSecurity>
  <Lines>22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Urzad Pracy Bilgoraj</dc:creator>
  <cp:keywords/>
  <dc:description/>
  <cp:lastModifiedBy>Powiatowy Urzad Pracy Bilgoraj</cp:lastModifiedBy>
  <cp:revision>12</cp:revision>
  <dcterms:created xsi:type="dcterms:W3CDTF">2026-04-02T08:56:00Z</dcterms:created>
  <dcterms:modified xsi:type="dcterms:W3CDTF">2026-06-30T11:51:00Z</dcterms:modified>
</cp:coreProperties>
</file>